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7BB66F05" w14:textId="77777777" w:rsidR="00F33596" w:rsidRDefault="00F27C21">
      <w:pPr>
        <w:widowControl/>
        <w:spacing w:line="340" w:lineRule="atLeast"/>
        <w:ind w:firstLine="440"/>
        <w:jc w:val="center"/>
        <w:rPr>
          <w:rFonts w:ascii="华文中宋" w:eastAsia="华文中宋" w:hAnsi="华文中宋" w:cs="宋体"/>
          <w:b/>
          <w:bCs/>
          <w:kern w:val="0"/>
          <w:sz w:val="30"/>
          <w:szCs w:val="30"/>
        </w:rPr>
      </w:pPr>
      <w:r>
        <w:rPr>
          <w:rFonts w:ascii="华文中宋" w:eastAsia="华文中宋" w:hAnsi="华文中宋" w:cs="宋体" w:hint="eastAsia"/>
          <w:b/>
          <w:bCs/>
          <w:kern w:val="0"/>
          <w:sz w:val="30"/>
          <w:szCs w:val="30"/>
        </w:rPr>
        <w:t>北京工商大学语言与传播学院</w:t>
      </w:r>
    </w:p>
    <w:p w14:paraId="6D08795E" w14:textId="77777777" w:rsidR="00F33596" w:rsidRDefault="00F27C21">
      <w:pPr>
        <w:widowControl/>
        <w:spacing w:line="340" w:lineRule="atLeast"/>
        <w:ind w:firstLine="440"/>
        <w:jc w:val="center"/>
        <w:rPr>
          <w:rFonts w:ascii="宋体" w:eastAsia="宋体" w:hAnsi="宋体" w:cs="宋体"/>
          <w:kern w:val="0"/>
          <w:sz w:val="24"/>
          <w:szCs w:val="24"/>
        </w:rPr>
      </w:pPr>
      <w:r>
        <w:rPr>
          <w:rFonts w:ascii="华文中宋" w:eastAsia="华文中宋" w:hAnsi="华文中宋" w:cs="宋体" w:hint="eastAsia"/>
          <w:b/>
          <w:bCs/>
          <w:kern w:val="0"/>
          <w:sz w:val="30"/>
          <w:szCs w:val="30"/>
        </w:rPr>
        <w:t>推荐应届本科毕业生免试攻读硕士学位研究生实施细则</w:t>
      </w:r>
    </w:p>
    <w:p w14:paraId="2DD34A2E" w14:textId="77777777" w:rsidR="00F33596" w:rsidRDefault="00F27C21">
      <w:pPr>
        <w:pStyle w:val="a9"/>
        <w:spacing w:before="0" w:beforeAutospacing="0" w:after="0" w:afterAutospacing="0" w:line="504" w:lineRule="atLeast"/>
        <w:ind w:firstLine="420"/>
        <w:jc w:val="both"/>
      </w:pPr>
      <w:r>
        <w:rPr>
          <w:rFonts w:hint="eastAsia"/>
        </w:rPr>
        <w:t>根据习近平总书记关于教育的重要论述和全国教育大会精神，紧紧围绕立德树人根本任务，按照《全国普通高等学校推荐优秀应届本科毕业生免试攻读硕士学位研究生工作管理办法（试行）》（教学〔</w:t>
      </w:r>
      <w:r>
        <w:rPr>
          <w:rFonts w:hint="eastAsia"/>
        </w:rPr>
        <w:t>2006</w:t>
      </w:r>
      <w:r>
        <w:rPr>
          <w:rFonts w:hint="eastAsia"/>
        </w:rPr>
        <w:t>〕</w:t>
      </w:r>
      <w:r>
        <w:rPr>
          <w:rFonts w:hint="eastAsia"/>
        </w:rPr>
        <w:t>14</w:t>
      </w:r>
      <w:r>
        <w:rPr>
          <w:rFonts w:hint="eastAsia"/>
        </w:rPr>
        <w:t>号）、《教育部办公厅关于进一步加强推荐优秀应届本科毕业生免试攻读研究生工作的通知》（教学厅〔</w:t>
      </w:r>
      <w:r>
        <w:rPr>
          <w:rFonts w:hint="eastAsia"/>
        </w:rPr>
        <w:t>2013</w:t>
      </w:r>
      <w:r>
        <w:rPr>
          <w:rFonts w:hint="eastAsia"/>
        </w:rPr>
        <w:t>〕</w:t>
      </w:r>
      <w:r>
        <w:rPr>
          <w:rFonts w:hint="eastAsia"/>
        </w:rPr>
        <w:t>8</w:t>
      </w:r>
      <w:r>
        <w:rPr>
          <w:rFonts w:hint="eastAsia"/>
        </w:rPr>
        <w:t>号）、《教育部办公厅关于进一步完善推荐优秀应届本科毕业生免试攻读研究生工作办法的通知》（教学厅〔</w:t>
      </w:r>
      <w:r>
        <w:rPr>
          <w:rFonts w:hint="eastAsia"/>
        </w:rPr>
        <w:t>2014</w:t>
      </w:r>
      <w:r>
        <w:rPr>
          <w:rFonts w:hint="eastAsia"/>
        </w:rPr>
        <w:t>〕</w:t>
      </w:r>
      <w:r>
        <w:rPr>
          <w:rFonts w:hint="eastAsia"/>
        </w:rPr>
        <w:t>5</w:t>
      </w:r>
      <w:r>
        <w:rPr>
          <w:rFonts w:hint="eastAsia"/>
        </w:rPr>
        <w:t>号）及我校《北京工商大学推荐优秀应届本科毕业生免试攻读研究生工作管理办法》（</w:t>
      </w:r>
      <w:proofErr w:type="gramStart"/>
      <w:r>
        <w:rPr>
          <w:rFonts w:hint="eastAsia"/>
        </w:rPr>
        <w:t>北工商校发</w:t>
      </w:r>
      <w:proofErr w:type="gramEnd"/>
      <w:r>
        <w:rPr>
          <w:rFonts w:hint="eastAsia"/>
        </w:rPr>
        <w:t>〔</w:t>
      </w:r>
      <w:r>
        <w:rPr>
          <w:rFonts w:hint="eastAsia"/>
        </w:rPr>
        <w:t>2021</w:t>
      </w:r>
      <w:r>
        <w:rPr>
          <w:rFonts w:hint="eastAsia"/>
        </w:rPr>
        <w:t>〕</w:t>
      </w:r>
      <w:r>
        <w:rPr>
          <w:rFonts w:hint="eastAsia"/>
        </w:rPr>
        <w:t>79</w:t>
      </w:r>
      <w:r>
        <w:rPr>
          <w:rFonts w:hint="eastAsia"/>
        </w:rPr>
        <w:t>号）和《</w:t>
      </w:r>
      <w:r>
        <w:rPr>
          <w:rFonts w:hint="eastAsia"/>
        </w:rPr>
        <w:t>北京工商大学推荐优秀应届本科毕业生免试攻读研究生工作管理办法补充规定》（</w:t>
      </w:r>
      <w:proofErr w:type="gramStart"/>
      <w:r>
        <w:rPr>
          <w:rFonts w:hint="eastAsia"/>
        </w:rPr>
        <w:t>北工商校发</w:t>
      </w:r>
      <w:proofErr w:type="gramEnd"/>
      <w:r>
        <w:rPr>
          <w:rFonts w:hint="eastAsia"/>
        </w:rPr>
        <w:t>〔</w:t>
      </w:r>
      <w:r>
        <w:rPr>
          <w:rFonts w:hint="eastAsia"/>
        </w:rPr>
        <w:t>2022</w:t>
      </w:r>
      <w:r>
        <w:rPr>
          <w:rFonts w:hint="eastAsia"/>
        </w:rPr>
        <w:t>〕</w:t>
      </w:r>
      <w:r>
        <w:rPr>
          <w:rFonts w:hint="eastAsia"/>
        </w:rPr>
        <w:t>25</w:t>
      </w:r>
      <w:r>
        <w:rPr>
          <w:rFonts w:hint="eastAsia"/>
        </w:rPr>
        <w:t>号）等有关文件精神并结合我院实际，特制订本实施细则。</w:t>
      </w:r>
    </w:p>
    <w:p w14:paraId="6FB85C5F" w14:textId="77777777" w:rsidR="00F33596" w:rsidRDefault="00F27C21">
      <w:pPr>
        <w:widowControl/>
        <w:numPr>
          <w:ilvl w:val="0"/>
          <w:numId w:val="1"/>
        </w:numPr>
        <w:spacing w:line="500" w:lineRule="exact"/>
        <w:ind w:firstLine="495"/>
        <w:rPr>
          <w:rFonts w:ascii="宋体" w:eastAsia="宋体" w:hAnsi="宋体" w:cs="宋体"/>
          <w:b/>
          <w:bCs/>
          <w:kern w:val="0"/>
          <w:sz w:val="24"/>
          <w:szCs w:val="24"/>
        </w:rPr>
      </w:pPr>
      <w:proofErr w:type="gramStart"/>
      <w:r>
        <w:rPr>
          <w:rFonts w:ascii="宋体" w:eastAsia="宋体" w:hAnsi="宋体" w:cs="宋体" w:hint="eastAsia"/>
          <w:b/>
          <w:bCs/>
          <w:kern w:val="0"/>
          <w:sz w:val="24"/>
          <w:szCs w:val="24"/>
        </w:rPr>
        <w:t>推免原则</w:t>
      </w:r>
      <w:proofErr w:type="gramEnd"/>
      <w:r>
        <w:rPr>
          <w:rFonts w:ascii="宋体" w:eastAsia="宋体" w:hAnsi="宋体" w:cs="宋体" w:hint="eastAsia"/>
          <w:b/>
          <w:bCs/>
          <w:kern w:val="0"/>
          <w:sz w:val="24"/>
          <w:szCs w:val="24"/>
        </w:rPr>
        <w:t>与时间安排</w:t>
      </w:r>
    </w:p>
    <w:p w14:paraId="1974AD94" w14:textId="77777777" w:rsidR="00F33596" w:rsidRDefault="00F27C21">
      <w:pPr>
        <w:pStyle w:val="a9"/>
        <w:spacing w:before="0" w:beforeAutospacing="0" w:after="0" w:afterAutospacing="0" w:line="504" w:lineRule="atLeast"/>
        <w:ind w:firstLine="420"/>
        <w:jc w:val="both"/>
        <w:rPr>
          <w:sz w:val="28"/>
          <w:szCs w:val="28"/>
        </w:rPr>
      </w:pPr>
      <w:r>
        <w:rPr>
          <w:rFonts w:hint="eastAsia"/>
        </w:rPr>
        <w:t>1.</w:t>
      </w:r>
      <w:r>
        <w:rPr>
          <w:rFonts w:hint="eastAsia"/>
        </w:rPr>
        <w:t>推荐免试攻读研究生工作（以下</w:t>
      </w:r>
      <w:proofErr w:type="gramStart"/>
      <w:r>
        <w:rPr>
          <w:rFonts w:hint="eastAsia"/>
        </w:rPr>
        <w:t>简称推免工作</w:t>
      </w:r>
      <w:proofErr w:type="gramEnd"/>
      <w:r>
        <w:rPr>
          <w:rFonts w:hint="eastAsia"/>
        </w:rPr>
        <w:t>）遵循公开、公平、公正的原则，坚持德智体美劳全面衡量，以德为先，把学生思想品德考核</w:t>
      </w:r>
      <w:proofErr w:type="gramStart"/>
      <w:r>
        <w:rPr>
          <w:rFonts w:hint="eastAsia"/>
        </w:rPr>
        <w:t>作为推免遴选</w:t>
      </w:r>
      <w:proofErr w:type="gramEnd"/>
      <w:r>
        <w:rPr>
          <w:rFonts w:hint="eastAsia"/>
        </w:rPr>
        <w:t>的首要依据。本科阶段学业成绩为基础性遴选指标。以平均</w:t>
      </w:r>
      <w:proofErr w:type="gramStart"/>
      <w:r>
        <w:rPr>
          <w:rFonts w:hint="eastAsia"/>
        </w:rPr>
        <w:t>学分绩点和</w:t>
      </w:r>
      <w:proofErr w:type="gramEnd"/>
      <w:r>
        <w:rPr>
          <w:rFonts w:hint="eastAsia"/>
        </w:rPr>
        <w:t>全国大学生外语等级测试为核心、基础性遴选指标，在满足上述条件下方可进入遴选范围。进入遴选范围的学生通过学分绩点、竞赛加分、科研加分和综合评测</w:t>
      </w:r>
      <w:r>
        <w:rPr>
          <w:rFonts w:hint="eastAsia"/>
        </w:rPr>
        <w:t>加权进行排序。</w:t>
      </w:r>
    </w:p>
    <w:p w14:paraId="38207AD8" w14:textId="77777777" w:rsidR="00F33596" w:rsidRDefault="00F27C21">
      <w:pPr>
        <w:widowControl/>
        <w:spacing w:line="500" w:lineRule="exact"/>
        <w:ind w:firstLine="495"/>
        <w:rPr>
          <w:rFonts w:ascii="宋体" w:eastAsia="宋体" w:hAnsi="宋体" w:cs="宋体"/>
          <w:b/>
          <w:bCs/>
          <w:kern w:val="0"/>
          <w:sz w:val="24"/>
          <w:szCs w:val="24"/>
        </w:rPr>
      </w:pPr>
      <w:r>
        <w:rPr>
          <w:rFonts w:ascii="宋体" w:eastAsia="宋体" w:hAnsi="宋体" w:cs="宋体" w:hint="eastAsia"/>
          <w:kern w:val="0"/>
          <w:sz w:val="24"/>
          <w:szCs w:val="24"/>
        </w:rPr>
        <w:t>2.</w:t>
      </w:r>
      <w:r>
        <w:rPr>
          <w:rFonts w:ascii="宋体" w:eastAsia="宋体" w:hAnsi="宋体" w:cs="宋体" w:hint="eastAsia"/>
          <w:kern w:val="0"/>
          <w:sz w:val="24"/>
          <w:szCs w:val="24"/>
        </w:rPr>
        <w:t>推荐免试生工作安排在应届本科毕业生在校的第七学期初进行。推荐和接受对象的业绩终算时间为第六学期结束。</w:t>
      </w:r>
      <w:proofErr w:type="gramStart"/>
      <w:r>
        <w:rPr>
          <w:rFonts w:ascii="宋体" w:eastAsia="宋体" w:hAnsi="宋体" w:cs="宋体" w:hint="eastAsia"/>
          <w:kern w:val="0"/>
          <w:sz w:val="24"/>
          <w:szCs w:val="24"/>
        </w:rPr>
        <w:t>推免工作时间</w:t>
      </w:r>
      <w:proofErr w:type="gramEnd"/>
      <w:r>
        <w:rPr>
          <w:rFonts w:ascii="宋体" w:eastAsia="宋体" w:hAnsi="宋体" w:cs="宋体" w:hint="eastAsia"/>
          <w:kern w:val="0"/>
          <w:sz w:val="24"/>
          <w:szCs w:val="24"/>
        </w:rPr>
        <w:t>进度表详见附件一。</w:t>
      </w:r>
    </w:p>
    <w:p w14:paraId="67F511BE" w14:textId="77777777" w:rsidR="00F33596" w:rsidRDefault="00F27C21">
      <w:pPr>
        <w:widowControl/>
        <w:numPr>
          <w:ilvl w:val="0"/>
          <w:numId w:val="1"/>
        </w:numPr>
        <w:spacing w:line="500" w:lineRule="exact"/>
        <w:ind w:firstLine="495"/>
        <w:rPr>
          <w:rFonts w:ascii="宋体" w:eastAsia="宋体" w:hAnsi="宋体" w:cs="宋体"/>
          <w:b/>
          <w:bCs/>
          <w:kern w:val="0"/>
          <w:sz w:val="24"/>
          <w:szCs w:val="24"/>
        </w:rPr>
      </w:pPr>
      <w:proofErr w:type="gramStart"/>
      <w:r>
        <w:rPr>
          <w:rFonts w:ascii="宋体" w:eastAsia="宋体" w:hAnsi="宋体" w:cs="宋体" w:hint="eastAsia"/>
          <w:b/>
          <w:bCs/>
          <w:kern w:val="0"/>
          <w:sz w:val="24"/>
          <w:szCs w:val="24"/>
        </w:rPr>
        <w:t>推免条件</w:t>
      </w:r>
      <w:proofErr w:type="gramEnd"/>
    </w:p>
    <w:p w14:paraId="19B3662D" w14:textId="77777777" w:rsidR="00F33596" w:rsidRDefault="00F27C21">
      <w:pPr>
        <w:widowControl/>
        <w:spacing w:line="500" w:lineRule="exact"/>
        <w:ind w:firstLine="495"/>
        <w:rPr>
          <w:rFonts w:ascii="宋体" w:eastAsia="宋体" w:hAnsi="宋体" w:cs="宋体"/>
          <w:kern w:val="0"/>
          <w:sz w:val="24"/>
          <w:szCs w:val="24"/>
        </w:rPr>
      </w:pPr>
      <w:r>
        <w:rPr>
          <w:rFonts w:ascii="宋体" w:eastAsia="宋体" w:hAnsi="宋体" w:cs="宋体" w:hint="eastAsia"/>
          <w:kern w:val="0"/>
          <w:sz w:val="24"/>
          <w:szCs w:val="24"/>
        </w:rPr>
        <w:t>1.</w:t>
      </w:r>
      <w:proofErr w:type="gramStart"/>
      <w:r>
        <w:rPr>
          <w:rFonts w:ascii="宋体" w:eastAsia="宋体" w:hAnsi="宋体" w:cs="宋体" w:hint="eastAsia"/>
          <w:kern w:val="0"/>
          <w:sz w:val="24"/>
          <w:szCs w:val="24"/>
        </w:rPr>
        <w:t>参加推免遴选</w:t>
      </w:r>
      <w:proofErr w:type="gramEnd"/>
      <w:r>
        <w:rPr>
          <w:rFonts w:ascii="宋体" w:eastAsia="宋体" w:hAnsi="宋体" w:cs="宋体" w:hint="eastAsia"/>
          <w:kern w:val="0"/>
          <w:sz w:val="24"/>
          <w:szCs w:val="24"/>
        </w:rPr>
        <w:t>的学生必须是纳入国家普通本科招生计划录取的应届毕业生（不含专升本、第二学士学位、贯通培养或独立学院学生）。</w:t>
      </w:r>
    </w:p>
    <w:p w14:paraId="3677652F" w14:textId="77777777" w:rsidR="00F33596" w:rsidRDefault="00F27C21">
      <w:pPr>
        <w:widowControl/>
        <w:spacing w:line="500" w:lineRule="exact"/>
        <w:ind w:firstLine="495"/>
        <w:rPr>
          <w:rFonts w:ascii="宋体" w:eastAsia="宋体" w:hAnsi="宋体" w:cs="宋体"/>
          <w:kern w:val="0"/>
          <w:sz w:val="24"/>
          <w:szCs w:val="24"/>
        </w:rPr>
      </w:pPr>
      <w:r>
        <w:rPr>
          <w:rFonts w:ascii="宋体" w:eastAsia="宋体" w:hAnsi="宋体" w:cs="宋体" w:hint="eastAsia"/>
          <w:kern w:val="0"/>
          <w:sz w:val="24"/>
          <w:szCs w:val="24"/>
        </w:rPr>
        <w:t>2.</w:t>
      </w:r>
      <w:r>
        <w:rPr>
          <w:rFonts w:ascii="宋体" w:eastAsia="宋体" w:hAnsi="宋体" w:cs="宋体" w:hint="eastAsia"/>
          <w:kern w:val="0"/>
          <w:sz w:val="24"/>
          <w:szCs w:val="24"/>
        </w:rPr>
        <w:t>爱国守法，无任何违法违纪受处分记录；思想品德优良，思想品德不合格者一票否决，不予推荐。</w:t>
      </w:r>
    </w:p>
    <w:p w14:paraId="034DACCF" w14:textId="77777777" w:rsidR="00F33596" w:rsidRDefault="00F27C21">
      <w:pPr>
        <w:widowControl/>
        <w:spacing w:line="500" w:lineRule="exact"/>
        <w:ind w:firstLine="495"/>
        <w:rPr>
          <w:rFonts w:ascii="宋体" w:eastAsia="宋体" w:hAnsi="宋体" w:cs="宋体"/>
          <w:kern w:val="0"/>
          <w:sz w:val="24"/>
          <w:szCs w:val="24"/>
        </w:rPr>
      </w:pPr>
      <w:r>
        <w:rPr>
          <w:rFonts w:ascii="宋体" w:eastAsia="宋体" w:hAnsi="宋体" w:cs="宋体" w:hint="eastAsia"/>
          <w:kern w:val="0"/>
          <w:sz w:val="24"/>
          <w:szCs w:val="24"/>
        </w:rPr>
        <w:t>3.</w:t>
      </w:r>
      <w:r>
        <w:rPr>
          <w:rFonts w:ascii="宋体" w:eastAsia="宋体" w:hAnsi="宋体" w:cs="宋体" w:hint="eastAsia"/>
          <w:kern w:val="0"/>
          <w:sz w:val="24"/>
          <w:szCs w:val="24"/>
        </w:rPr>
        <w:t>获得本人所在专业年级培养方案中前三年的必修课程学分并预计能够按时取得毕业、学位证书；所修全部课程的平均学分绩点（</w:t>
      </w:r>
      <w:r>
        <w:rPr>
          <w:rFonts w:ascii="宋体" w:eastAsia="宋体" w:hAnsi="宋体" w:cs="宋体" w:hint="eastAsia"/>
          <w:kern w:val="0"/>
          <w:sz w:val="24"/>
          <w:szCs w:val="24"/>
        </w:rPr>
        <w:t>GPA</w:t>
      </w:r>
      <w:r>
        <w:rPr>
          <w:rFonts w:ascii="宋体" w:eastAsia="宋体" w:hAnsi="宋体" w:cs="宋体" w:hint="eastAsia"/>
          <w:kern w:val="0"/>
          <w:sz w:val="24"/>
          <w:szCs w:val="24"/>
        </w:rPr>
        <w:t>）不低于</w:t>
      </w:r>
      <w:r>
        <w:rPr>
          <w:rFonts w:ascii="宋体" w:eastAsia="宋体" w:hAnsi="宋体" w:cs="宋体" w:hint="eastAsia"/>
          <w:kern w:val="0"/>
          <w:sz w:val="24"/>
          <w:szCs w:val="24"/>
        </w:rPr>
        <w:t>3.</w:t>
      </w:r>
      <w:r>
        <w:rPr>
          <w:rFonts w:ascii="宋体" w:eastAsia="宋体" w:hAnsi="宋体" w:cs="宋体" w:hint="eastAsia"/>
          <w:kern w:val="0"/>
          <w:sz w:val="24"/>
          <w:szCs w:val="24"/>
        </w:rPr>
        <w:t>5</w:t>
      </w:r>
      <w:r>
        <w:rPr>
          <w:rFonts w:ascii="宋体" w:eastAsia="宋体" w:hAnsi="宋体" w:cs="宋体" w:hint="eastAsia"/>
          <w:kern w:val="0"/>
          <w:sz w:val="24"/>
          <w:szCs w:val="24"/>
        </w:rPr>
        <w:t>。</w:t>
      </w:r>
    </w:p>
    <w:p w14:paraId="0537A635" w14:textId="77777777" w:rsidR="00F33596" w:rsidRDefault="00F27C21">
      <w:pPr>
        <w:widowControl/>
        <w:spacing w:line="500" w:lineRule="exact"/>
        <w:ind w:firstLine="495"/>
        <w:rPr>
          <w:rFonts w:ascii="宋体" w:eastAsia="宋体" w:hAnsi="宋体" w:cs="宋体"/>
          <w:kern w:val="0"/>
          <w:sz w:val="24"/>
          <w:szCs w:val="24"/>
        </w:rPr>
      </w:pPr>
      <w:r>
        <w:rPr>
          <w:rFonts w:ascii="宋体" w:eastAsia="宋体" w:hAnsi="宋体" w:cs="宋体" w:hint="eastAsia"/>
          <w:kern w:val="0"/>
          <w:sz w:val="24"/>
          <w:szCs w:val="24"/>
        </w:rPr>
        <w:lastRenderedPageBreak/>
        <w:t>4.</w:t>
      </w:r>
      <w:r>
        <w:rPr>
          <w:rFonts w:ascii="宋体" w:eastAsia="宋体" w:hAnsi="宋体" w:cs="宋体" w:hint="eastAsia"/>
          <w:kern w:val="0"/>
          <w:sz w:val="24"/>
          <w:szCs w:val="24"/>
        </w:rPr>
        <w:t>全国大学生英语等级考试六级考试成绩达到</w:t>
      </w:r>
      <w:r>
        <w:rPr>
          <w:rFonts w:ascii="宋体" w:eastAsia="宋体" w:hAnsi="宋体" w:cs="宋体" w:hint="eastAsia"/>
          <w:kern w:val="0"/>
          <w:sz w:val="24"/>
          <w:szCs w:val="24"/>
        </w:rPr>
        <w:t>425</w:t>
      </w:r>
      <w:r>
        <w:rPr>
          <w:rFonts w:ascii="宋体" w:eastAsia="宋体" w:hAnsi="宋体" w:cs="宋体" w:hint="eastAsia"/>
          <w:kern w:val="0"/>
          <w:sz w:val="24"/>
          <w:szCs w:val="24"/>
        </w:rPr>
        <w:t>（含）以上或达到四级</w:t>
      </w:r>
      <w:r>
        <w:rPr>
          <w:rFonts w:ascii="宋体" w:eastAsia="宋体" w:hAnsi="宋体" w:cs="宋体" w:hint="eastAsia"/>
          <w:kern w:val="0"/>
          <w:sz w:val="24"/>
          <w:szCs w:val="24"/>
        </w:rPr>
        <w:t>500</w:t>
      </w:r>
      <w:r>
        <w:rPr>
          <w:rFonts w:ascii="宋体" w:eastAsia="宋体" w:hAnsi="宋体" w:cs="宋体" w:hint="eastAsia"/>
          <w:kern w:val="0"/>
          <w:sz w:val="24"/>
          <w:szCs w:val="24"/>
        </w:rPr>
        <w:t>分以上；外语语种为日语或俄语的，成绩达到国家四级</w:t>
      </w:r>
      <w:r>
        <w:rPr>
          <w:rFonts w:ascii="宋体" w:eastAsia="宋体" w:hAnsi="宋体" w:cs="宋体" w:hint="eastAsia"/>
          <w:kern w:val="0"/>
          <w:sz w:val="24"/>
          <w:szCs w:val="24"/>
        </w:rPr>
        <w:t>70</w:t>
      </w:r>
      <w:r>
        <w:rPr>
          <w:rFonts w:ascii="宋体" w:eastAsia="宋体" w:hAnsi="宋体" w:cs="宋体" w:hint="eastAsia"/>
          <w:kern w:val="0"/>
          <w:sz w:val="24"/>
          <w:szCs w:val="24"/>
        </w:rPr>
        <w:t>分（含）以上；英语专业学生通过英语专业四级；西语专业学生通过</w:t>
      </w:r>
      <w:r>
        <w:rPr>
          <w:rFonts w:ascii="宋体" w:eastAsia="宋体" w:hAnsi="宋体" w:cs="宋体" w:hint="eastAsia"/>
          <w:kern w:val="0"/>
          <w:sz w:val="24"/>
          <w:szCs w:val="24"/>
        </w:rPr>
        <w:t>西语</w:t>
      </w:r>
      <w:r>
        <w:rPr>
          <w:rFonts w:ascii="宋体" w:eastAsia="宋体" w:hAnsi="宋体" w:cs="宋体" w:hint="eastAsia"/>
          <w:kern w:val="0"/>
          <w:sz w:val="24"/>
          <w:szCs w:val="24"/>
        </w:rPr>
        <w:t>专业四级。</w:t>
      </w:r>
    </w:p>
    <w:p w14:paraId="44C0C8E1" w14:textId="77777777" w:rsidR="00F33596" w:rsidRDefault="00F27C21">
      <w:pPr>
        <w:widowControl/>
        <w:spacing w:line="500" w:lineRule="exact"/>
        <w:ind w:firstLine="495"/>
        <w:rPr>
          <w:rFonts w:ascii="宋体" w:eastAsia="宋体" w:hAnsi="宋体" w:cs="宋体"/>
          <w:kern w:val="0"/>
          <w:sz w:val="24"/>
          <w:szCs w:val="24"/>
        </w:rPr>
      </w:pPr>
      <w:r>
        <w:rPr>
          <w:rFonts w:ascii="宋体" w:eastAsia="宋体" w:hAnsi="宋体" w:cs="宋体" w:hint="eastAsia"/>
          <w:kern w:val="0"/>
          <w:sz w:val="24"/>
          <w:szCs w:val="24"/>
        </w:rPr>
        <w:t>5.</w:t>
      </w:r>
      <w:r>
        <w:rPr>
          <w:rFonts w:ascii="宋体" w:eastAsia="宋体" w:hAnsi="宋体" w:cs="宋体" w:hint="eastAsia"/>
          <w:kern w:val="0"/>
          <w:sz w:val="24"/>
          <w:szCs w:val="24"/>
        </w:rPr>
        <w:t>学生获得学科竞赛奖励、科研成果奖励可在</w:t>
      </w:r>
      <w:proofErr w:type="gramStart"/>
      <w:r>
        <w:rPr>
          <w:rFonts w:ascii="宋体" w:eastAsia="宋体" w:hAnsi="宋体" w:cs="宋体" w:hint="eastAsia"/>
          <w:kern w:val="0"/>
          <w:sz w:val="24"/>
          <w:szCs w:val="24"/>
        </w:rPr>
        <w:t>推免过程</w:t>
      </w:r>
      <w:proofErr w:type="gramEnd"/>
      <w:r>
        <w:rPr>
          <w:rFonts w:ascii="宋体" w:eastAsia="宋体" w:hAnsi="宋体" w:cs="宋体" w:hint="eastAsia"/>
          <w:kern w:val="0"/>
          <w:sz w:val="24"/>
          <w:szCs w:val="24"/>
        </w:rPr>
        <w:t>中予以加分，具体参见学校相关制度。</w:t>
      </w:r>
    </w:p>
    <w:p w14:paraId="190AD1D7" w14:textId="77777777" w:rsidR="00F33596" w:rsidRDefault="00F27C21">
      <w:pPr>
        <w:widowControl/>
        <w:spacing w:line="500" w:lineRule="exact"/>
        <w:ind w:firstLine="495"/>
        <w:rPr>
          <w:rFonts w:ascii="宋体" w:eastAsia="宋体" w:hAnsi="宋体" w:cs="宋体"/>
          <w:kern w:val="0"/>
          <w:sz w:val="24"/>
          <w:szCs w:val="24"/>
        </w:rPr>
      </w:pPr>
      <w:r>
        <w:rPr>
          <w:rFonts w:ascii="宋体" w:eastAsia="宋体" w:hAnsi="宋体" w:cs="宋体" w:hint="eastAsia"/>
          <w:kern w:val="0"/>
          <w:sz w:val="24"/>
          <w:szCs w:val="24"/>
        </w:rPr>
        <w:t>6.</w:t>
      </w:r>
      <w:r>
        <w:rPr>
          <w:rFonts w:ascii="宋体" w:eastAsia="宋体" w:hAnsi="宋体" w:cs="宋体" w:hint="eastAsia"/>
          <w:kern w:val="0"/>
          <w:sz w:val="24"/>
          <w:szCs w:val="24"/>
        </w:rPr>
        <w:t>推荐免试研究生的综合成绩计算及排序方</w:t>
      </w:r>
      <w:r>
        <w:rPr>
          <w:rFonts w:ascii="宋体" w:eastAsia="宋体" w:hAnsi="宋体" w:cs="宋体" w:hint="eastAsia"/>
          <w:kern w:val="0"/>
          <w:sz w:val="24"/>
          <w:szCs w:val="24"/>
        </w:rPr>
        <w:t>法如下：综合成绩</w:t>
      </w:r>
      <w:r>
        <w:rPr>
          <w:rFonts w:ascii="宋体" w:eastAsia="宋体" w:hAnsi="宋体" w:cs="宋体" w:hint="eastAsia"/>
          <w:kern w:val="0"/>
          <w:sz w:val="24"/>
          <w:szCs w:val="24"/>
        </w:rPr>
        <w:t>=</w:t>
      </w:r>
      <w:r>
        <w:rPr>
          <w:rFonts w:ascii="宋体" w:eastAsia="宋体" w:hAnsi="宋体" w:cs="宋体" w:hint="eastAsia"/>
          <w:kern w:val="0"/>
          <w:sz w:val="24"/>
          <w:szCs w:val="24"/>
        </w:rPr>
        <w:t>平均</w:t>
      </w:r>
      <w:proofErr w:type="gramStart"/>
      <w:r>
        <w:rPr>
          <w:rFonts w:ascii="宋体" w:eastAsia="宋体" w:hAnsi="宋体" w:cs="宋体" w:hint="eastAsia"/>
          <w:kern w:val="0"/>
          <w:sz w:val="24"/>
          <w:szCs w:val="24"/>
        </w:rPr>
        <w:t>学分绩点</w:t>
      </w:r>
      <w:proofErr w:type="gramEnd"/>
      <w:r>
        <w:rPr>
          <w:rFonts w:ascii="宋体" w:eastAsia="宋体" w:hAnsi="宋体" w:cs="宋体" w:hint="eastAsia"/>
          <w:kern w:val="0"/>
          <w:sz w:val="24"/>
          <w:szCs w:val="24"/>
        </w:rPr>
        <w:t>*85%+</w:t>
      </w:r>
      <w:r>
        <w:rPr>
          <w:rFonts w:ascii="宋体" w:eastAsia="宋体" w:hAnsi="宋体" w:cs="宋体" w:hint="eastAsia"/>
          <w:kern w:val="0"/>
          <w:sz w:val="24"/>
          <w:szCs w:val="24"/>
        </w:rPr>
        <w:t>学科竞赛获奖加分</w:t>
      </w:r>
      <w:r>
        <w:rPr>
          <w:rFonts w:ascii="宋体" w:eastAsia="宋体" w:hAnsi="宋体" w:cs="宋体" w:hint="eastAsia"/>
          <w:kern w:val="0"/>
          <w:sz w:val="24"/>
          <w:szCs w:val="24"/>
        </w:rPr>
        <w:t>*5%+</w:t>
      </w:r>
      <w:r>
        <w:rPr>
          <w:rFonts w:ascii="宋体" w:eastAsia="宋体" w:hAnsi="宋体" w:cs="宋体" w:hint="eastAsia"/>
          <w:kern w:val="0"/>
          <w:sz w:val="24"/>
          <w:szCs w:val="24"/>
        </w:rPr>
        <w:t>已认定的科研成果加分</w:t>
      </w:r>
      <w:r>
        <w:rPr>
          <w:rFonts w:ascii="宋体" w:eastAsia="宋体" w:hAnsi="宋体" w:cs="宋体" w:hint="eastAsia"/>
          <w:kern w:val="0"/>
          <w:sz w:val="24"/>
          <w:szCs w:val="24"/>
        </w:rPr>
        <w:t>*5%+</w:t>
      </w:r>
      <w:r>
        <w:rPr>
          <w:rFonts w:ascii="宋体" w:eastAsia="宋体" w:hAnsi="宋体" w:cs="宋体" w:hint="eastAsia"/>
          <w:kern w:val="0"/>
          <w:sz w:val="24"/>
          <w:szCs w:val="24"/>
        </w:rPr>
        <w:t>三年平均德智体美劳综合测评成绩（百分制换算成五分制后）</w:t>
      </w:r>
      <w:r>
        <w:rPr>
          <w:rFonts w:ascii="宋体" w:eastAsia="宋体" w:hAnsi="宋体" w:cs="宋体" w:hint="eastAsia"/>
          <w:kern w:val="0"/>
          <w:sz w:val="24"/>
          <w:szCs w:val="24"/>
        </w:rPr>
        <w:t>*5%</w:t>
      </w:r>
      <w:r>
        <w:rPr>
          <w:rFonts w:ascii="宋体" w:eastAsia="宋体" w:hAnsi="宋体" w:cs="宋体" w:hint="eastAsia"/>
          <w:kern w:val="0"/>
          <w:sz w:val="24"/>
          <w:szCs w:val="24"/>
        </w:rPr>
        <w:t>（计算结果保留小数点后两位</w:t>
      </w:r>
      <w:r>
        <w:rPr>
          <w:rFonts w:ascii="宋体" w:eastAsia="宋体" w:hAnsi="宋体" w:cs="宋体" w:hint="eastAsia"/>
          <w:kern w:val="0"/>
          <w:sz w:val="24"/>
          <w:szCs w:val="24"/>
        </w:rPr>
        <w:t>并且四舍五入）。综合成绩总分不设上限，同一专业推免生按照上述公式计算综合成绩后在学院内排</w:t>
      </w:r>
      <w:r>
        <w:rPr>
          <w:rFonts w:ascii="宋体" w:eastAsia="宋体" w:hAnsi="宋体" w:cs="宋体" w:hint="eastAsia"/>
          <w:kern w:val="0"/>
          <w:sz w:val="24"/>
          <w:szCs w:val="24"/>
        </w:rPr>
        <w:t>序。</w:t>
      </w:r>
    </w:p>
    <w:p w14:paraId="6A589F00" w14:textId="77777777" w:rsidR="00F33596" w:rsidRDefault="00F27C21">
      <w:pPr>
        <w:widowControl/>
        <w:spacing w:line="500" w:lineRule="exact"/>
        <w:ind w:firstLineChars="200" w:firstLine="482"/>
        <w:rPr>
          <w:rFonts w:ascii="宋体" w:eastAsia="宋体" w:hAnsi="宋体" w:cs="宋体"/>
          <w:kern w:val="0"/>
          <w:sz w:val="24"/>
          <w:szCs w:val="24"/>
        </w:rPr>
      </w:pPr>
      <w:r>
        <w:rPr>
          <w:rFonts w:ascii="宋体" w:eastAsia="宋体" w:hAnsi="宋体" w:cs="宋体" w:hint="eastAsia"/>
          <w:b/>
          <w:bCs/>
          <w:kern w:val="0"/>
          <w:sz w:val="24"/>
          <w:szCs w:val="24"/>
        </w:rPr>
        <w:t>三、名额分配</w:t>
      </w:r>
    </w:p>
    <w:p w14:paraId="1B72ECB2" w14:textId="0347845B" w:rsidR="00F33596" w:rsidRDefault="00F27C21">
      <w:pPr>
        <w:widowControl/>
        <w:spacing w:line="500" w:lineRule="exact"/>
        <w:ind w:firstLine="495"/>
        <w:rPr>
          <w:rFonts w:ascii="宋体" w:eastAsia="宋体" w:hAnsi="宋体" w:cs="宋体"/>
          <w:kern w:val="0"/>
          <w:sz w:val="24"/>
          <w:szCs w:val="24"/>
        </w:rPr>
      </w:pPr>
      <w:r>
        <w:rPr>
          <w:rFonts w:ascii="宋体" w:eastAsia="宋体" w:hAnsi="宋体" w:cs="宋体" w:hint="eastAsia"/>
          <w:kern w:val="0"/>
          <w:sz w:val="24"/>
          <w:szCs w:val="24"/>
        </w:rPr>
        <w:t>根据</w:t>
      </w:r>
      <w:proofErr w:type="gramStart"/>
      <w:r>
        <w:rPr>
          <w:rFonts w:ascii="宋体" w:eastAsia="宋体" w:hAnsi="宋体" w:cs="宋体" w:hint="eastAsia"/>
          <w:kern w:val="0"/>
          <w:sz w:val="24"/>
          <w:szCs w:val="24"/>
        </w:rPr>
        <w:t>学校推免工作</w:t>
      </w:r>
      <w:proofErr w:type="gramEnd"/>
      <w:r>
        <w:rPr>
          <w:rFonts w:ascii="宋体" w:eastAsia="宋体" w:hAnsi="宋体" w:cs="宋体" w:hint="eastAsia"/>
          <w:kern w:val="0"/>
          <w:sz w:val="24"/>
          <w:szCs w:val="24"/>
        </w:rPr>
        <w:t>的指导性原则，学院最终推荐</w:t>
      </w:r>
      <w:proofErr w:type="gramStart"/>
      <w:r>
        <w:rPr>
          <w:rFonts w:ascii="宋体" w:eastAsia="宋体" w:hAnsi="宋体" w:cs="宋体" w:hint="eastAsia"/>
          <w:kern w:val="0"/>
          <w:sz w:val="24"/>
          <w:szCs w:val="24"/>
        </w:rPr>
        <w:t>直接推免的</w:t>
      </w:r>
      <w:proofErr w:type="gramEnd"/>
      <w:r>
        <w:rPr>
          <w:rFonts w:ascii="宋体" w:eastAsia="宋体" w:hAnsi="宋体" w:cs="宋体" w:hint="eastAsia"/>
          <w:kern w:val="0"/>
          <w:sz w:val="24"/>
          <w:szCs w:val="24"/>
        </w:rPr>
        <w:t>名额为</w:t>
      </w:r>
      <w:r>
        <w:rPr>
          <w:rFonts w:ascii="宋体" w:eastAsia="宋体" w:hAnsi="宋体" w:cs="宋体" w:hint="eastAsia"/>
          <w:kern w:val="0"/>
          <w:sz w:val="24"/>
          <w:szCs w:val="24"/>
        </w:rPr>
        <w:t>16</w:t>
      </w:r>
      <w:r>
        <w:rPr>
          <w:rFonts w:ascii="宋体" w:eastAsia="宋体" w:hAnsi="宋体" w:cs="宋体" w:hint="eastAsia"/>
          <w:kern w:val="0"/>
          <w:sz w:val="24"/>
          <w:szCs w:val="24"/>
        </w:rPr>
        <w:t>人。</w:t>
      </w:r>
    </w:p>
    <w:p w14:paraId="678C3BE4" w14:textId="77777777" w:rsidR="00F33596" w:rsidRDefault="00F27C21">
      <w:pPr>
        <w:widowControl/>
        <w:spacing w:line="500" w:lineRule="exact"/>
        <w:ind w:firstLine="495"/>
        <w:rPr>
          <w:rFonts w:ascii="宋体" w:eastAsia="宋体" w:hAnsi="宋体" w:cs="宋体"/>
          <w:kern w:val="0"/>
          <w:sz w:val="24"/>
          <w:szCs w:val="24"/>
        </w:rPr>
      </w:pPr>
      <w:r>
        <w:rPr>
          <w:rFonts w:ascii="宋体" w:eastAsia="宋体" w:hAnsi="宋体" w:cs="宋体" w:hint="eastAsia"/>
          <w:b/>
          <w:bCs/>
          <w:kern w:val="0"/>
          <w:sz w:val="24"/>
          <w:szCs w:val="24"/>
        </w:rPr>
        <w:t>四、工作机制与程序</w:t>
      </w:r>
    </w:p>
    <w:p w14:paraId="18E63213" w14:textId="77777777" w:rsidR="00F33596" w:rsidRDefault="00F27C21">
      <w:pPr>
        <w:widowControl/>
        <w:spacing w:line="500" w:lineRule="exact"/>
        <w:ind w:firstLine="495"/>
        <w:rPr>
          <w:rFonts w:ascii="宋体" w:eastAsia="宋体" w:hAnsi="宋体" w:cs="宋体"/>
          <w:kern w:val="0"/>
          <w:sz w:val="24"/>
          <w:szCs w:val="24"/>
        </w:rPr>
      </w:pPr>
      <w:r>
        <w:rPr>
          <w:rFonts w:ascii="宋体" w:eastAsia="宋体" w:hAnsi="宋体" w:cs="宋体" w:hint="eastAsia"/>
          <w:kern w:val="0"/>
          <w:sz w:val="24"/>
          <w:szCs w:val="24"/>
        </w:rPr>
        <w:t xml:space="preserve">1. </w:t>
      </w:r>
      <w:r>
        <w:rPr>
          <w:rFonts w:ascii="宋体" w:eastAsia="宋体" w:hAnsi="宋体" w:cs="宋体" w:hint="eastAsia"/>
          <w:kern w:val="0"/>
          <w:sz w:val="24"/>
          <w:szCs w:val="24"/>
        </w:rPr>
        <w:t>学院成立推荐免试生工作领导小组，由院长、书记任组长，成员包括主管教学工作的副院长、主管学生工作的副书记、商务英语专业负责人、英语专业负责人、</w:t>
      </w:r>
      <w:r>
        <w:rPr>
          <w:rFonts w:ascii="宋体" w:eastAsia="宋体" w:hAnsi="宋体" w:cs="宋体"/>
          <w:kern w:val="0"/>
          <w:sz w:val="24"/>
          <w:szCs w:val="24"/>
        </w:rPr>
        <w:t>西语专业负责人</w:t>
      </w:r>
      <w:r>
        <w:rPr>
          <w:rFonts w:ascii="宋体" w:eastAsia="宋体" w:hAnsi="宋体" w:cs="宋体" w:hint="eastAsia"/>
          <w:kern w:val="0"/>
          <w:sz w:val="24"/>
          <w:szCs w:val="24"/>
        </w:rPr>
        <w:t>、新闻专业负责人、广告专业负责人、及商务英语专业、英语专业、</w:t>
      </w:r>
      <w:r>
        <w:rPr>
          <w:rFonts w:ascii="宋体" w:eastAsia="宋体" w:hAnsi="宋体" w:cs="宋体"/>
          <w:kern w:val="0"/>
          <w:sz w:val="24"/>
          <w:szCs w:val="24"/>
        </w:rPr>
        <w:t>西语专业</w:t>
      </w:r>
      <w:r>
        <w:rPr>
          <w:rFonts w:ascii="宋体" w:eastAsia="宋体" w:hAnsi="宋体" w:cs="宋体" w:hint="eastAsia"/>
          <w:kern w:val="0"/>
          <w:sz w:val="24"/>
          <w:szCs w:val="24"/>
        </w:rPr>
        <w:t>、新闻专业、广告专业教师代表，负责我院推荐免试生的遴选工作。具体包括：审定推荐条件、分配名额、资格审查、审定初选名单、确定正式推荐名单等。</w:t>
      </w:r>
    </w:p>
    <w:p w14:paraId="46972D32" w14:textId="77777777" w:rsidR="00F33596" w:rsidRDefault="00F27C21">
      <w:pPr>
        <w:widowControl/>
        <w:spacing w:line="500" w:lineRule="exact"/>
        <w:ind w:firstLine="442"/>
        <w:rPr>
          <w:rFonts w:ascii="宋体" w:eastAsia="宋体" w:hAnsi="宋体" w:cs="宋体"/>
          <w:kern w:val="0"/>
          <w:sz w:val="24"/>
          <w:szCs w:val="24"/>
        </w:rPr>
      </w:pPr>
      <w:r>
        <w:rPr>
          <w:rFonts w:ascii="宋体" w:eastAsia="宋体" w:hAnsi="宋体" w:cs="宋体" w:hint="eastAsia"/>
          <w:kern w:val="0"/>
          <w:sz w:val="24"/>
          <w:szCs w:val="24"/>
        </w:rPr>
        <w:t>2.</w:t>
      </w:r>
      <w:r>
        <w:rPr>
          <w:rFonts w:ascii="宋体" w:eastAsia="宋体" w:hAnsi="宋体" w:cs="宋体" w:hint="eastAsia"/>
          <w:kern w:val="0"/>
          <w:sz w:val="24"/>
          <w:szCs w:val="24"/>
        </w:rPr>
        <w:t>推免生工作坚持公开、公平、公正原则，在对申请对象进行全面考查的基础上，实行择优选拔，做到程序透明、操作规范、结果公开。</w:t>
      </w:r>
    </w:p>
    <w:p w14:paraId="59DBEA1D" w14:textId="77777777" w:rsidR="00F33596" w:rsidRDefault="00F27C21">
      <w:pPr>
        <w:widowControl/>
        <w:spacing w:line="500" w:lineRule="exact"/>
        <w:ind w:firstLineChars="200" w:firstLine="480"/>
        <w:rPr>
          <w:rFonts w:ascii="宋体" w:eastAsia="宋体" w:hAnsi="宋体" w:cs="宋体"/>
          <w:kern w:val="0"/>
          <w:sz w:val="24"/>
          <w:szCs w:val="24"/>
        </w:rPr>
      </w:pPr>
      <w:r>
        <w:rPr>
          <w:rFonts w:ascii="宋体" w:eastAsia="宋体" w:hAnsi="宋体" w:cs="宋体" w:hint="eastAsia"/>
          <w:kern w:val="0"/>
          <w:sz w:val="24"/>
          <w:szCs w:val="24"/>
        </w:rPr>
        <w:t>3.</w:t>
      </w:r>
      <w:r>
        <w:rPr>
          <w:rFonts w:ascii="宋体" w:eastAsia="宋体" w:hAnsi="宋体" w:cs="宋体" w:hint="eastAsia"/>
          <w:kern w:val="0"/>
          <w:sz w:val="24"/>
          <w:szCs w:val="24"/>
        </w:rPr>
        <w:t>推荐免试生的工作程序具体如下：</w:t>
      </w:r>
    </w:p>
    <w:p w14:paraId="6CF6B90A" w14:textId="77777777" w:rsidR="00F33596" w:rsidRDefault="00F27C21">
      <w:pPr>
        <w:widowControl/>
        <w:spacing w:line="500" w:lineRule="exact"/>
        <w:ind w:firstLineChars="200" w:firstLine="480"/>
        <w:rPr>
          <w:rFonts w:ascii="宋体" w:eastAsia="宋体" w:hAnsi="宋体" w:cs="宋体"/>
          <w:kern w:val="0"/>
          <w:sz w:val="24"/>
          <w:szCs w:val="24"/>
        </w:rPr>
      </w:pPr>
      <w:r>
        <w:rPr>
          <w:rFonts w:ascii="宋体" w:eastAsia="宋体" w:hAnsi="宋体" w:cs="宋体" w:hint="eastAsia"/>
          <w:kern w:val="0"/>
          <w:sz w:val="24"/>
          <w:szCs w:val="24"/>
        </w:rPr>
        <w:t>（</w:t>
      </w:r>
      <w:r>
        <w:rPr>
          <w:rFonts w:ascii="宋体" w:eastAsia="宋体" w:hAnsi="宋体" w:cs="宋体" w:hint="eastAsia"/>
          <w:kern w:val="0"/>
          <w:sz w:val="24"/>
          <w:szCs w:val="24"/>
        </w:rPr>
        <w:t>1</w:t>
      </w:r>
      <w:r>
        <w:rPr>
          <w:rFonts w:ascii="宋体" w:eastAsia="宋体" w:hAnsi="宋体" w:cs="宋体" w:hint="eastAsia"/>
          <w:kern w:val="0"/>
          <w:sz w:val="24"/>
          <w:szCs w:val="24"/>
        </w:rPr>
        <w:t>）发布学院推荐工作的实施细则和时间安排等相关信息。</w:t>
      </w:r>
    </w:p>
    <w:p w14:paraId="18016C24" w14:textId="77777777" w:rsidR="00F33596" w:rsidRDefault="00F27C21">
      <w:pPr>
        <w:widowControl/>
        <w:spacing w:line="500" w:lineRule="exact"/>
        <w:ind w:firstLineChars="200" w:firstLine="480"/>
        <w:rPr>
          <w:rFonts w:ascii="宋体" w:eastAsia="宋体" w:hAnsi="宋体" w:cs="宋体"/>
          <w:kern w:val="0"/>
          <w:sz w:val="24"/>
          <w:szCs w:val="24"/>
        </w:rPr>
      </w:pPr>
      <w:r>
        <w:rPr>
          <w:rFonts w:ascii="宋体" w:eastAsia="宋体" w:hAnsi="宋体" w:cs="宋体" w:hint="eastAsia"/>
          <w:kern w:val="0"/>
          <w:sz w:val="24"/>
          <w:szCs w:val="24"/>
        </w:rPr>
        <w:t>（</w:t>
      </w:r>
      <w:r>
        <w:rPr>
          <w:rFonts w:ascii="宋体" w:eastAsia="宋体" w:hAnsi="宋体" w:cs="宋体" w:hint="eastAsia"/>
          <w:kern w:val="0"/>
          <w:sz w:val="24"/>
          <w:szCs w:val="24"/>
        </w:rPr>
        <w:t>2</w:t>
      </w:r>
      <w:r>
        <w:rPr>
          <w:rFonts w:ascii="宋体" w:eastAsia="宋体" w:hAnsi="宋体" w:cs="宋体" w:hint="eastAsia"/>
          <w:kern w:val="0"/>
          <w:sz w:val="24"/>
          <w:szCs w:val="24"/>
        </w:rPr>
        <w:t>）个人申请。凡符合推荐免试生遴选条件的应届本科毕业生可在规定日期内向学院提交申请表格及相关证明材料的原件和复印件</w:t>
      </w:r>
      <w:r>
        <w:rPr>
          <w:rFonts w:ascii="宋体" w:eastAsia="宋体" w:hAnsi="宋体" w:cs="宋体" w:hint="eastAsia"/>
          <w:kern w:val="0"/>
          <w:sz w:val="24"/>
          <w:szCs w:val="24"/>
        </w:rPr>
        <w:t>(2</w:t>
      </w:r>
      <w:r>
        <w:rPr>
          <w:rFonts w:ascii="宋体" w:eastAsia="宋体" w:hAnsi="宋体" w:cs="宋体" w:hint="eastAsia"/>
          <w:kern w:val="0"/>
          <w:sz w:val="24"/>
          <w:szCs w:val="24"/>
        </w:rPr>
        <w:t>份</w:t>
      </w:r>
      <w:r>
        <w:rPr>
          <w:rFonts w:ascii="宋体" w:eastAsia="宋体" w:hAnsi="宋体" w:cs="宋体" w:hint="eastAsia"/>
          <w:kern w:val="0"/>
          <w:sz w:val="24"/>
          <w:szCs w:val="24"/>
        </w:rPr>
        <w:t>)</w:t>
      </w:r>
      <w:r>
        <w:rPr>
          <w:rFonts w:ascii="宋体" w:eastAsia="宋体" w:hAnsi="宋体" w:cs="宋体" w:hint="eastAsia"/>
          <w:kern w:val="0"/>
          <w:sz w:val="24"/>
          <w:szCs w:val="24"/>
        </w:rPr>
        <w:t>。未按时提交相关表格和材料者视为自愿放弃推免生资格的选拔。</w:t>
      </w:r>
    </w:p>
    <w:p w14:paraId="3E8EB6F4" w14:textId="77777777" w:rsidR="00F33596" w:rsidRDefault="00F27C21">
      <w:pPr>
        <w:widowControl/>
        <w:spacing w:line="500" w:lineRule="exact"/>
        <w:ind w:firstLineChars="200" w:firstLine="480"/>
        <w:rPr>
          <w:rFonts w:ascii="宋体" w:eastAsia="宋体" w:hAnsi="宋体" w:cs="宋体"/>
          <w:kern w:val="0"/>
          <w:sz w:val="24"/>
          <w:szCs w:val="24"/>
        </w:rPr>
      </w:pPr>
      <w:r>
        <w:rPr>
          <w:rFonts w:ascii="宋体" w:eastAsia="宋体" w:hAnsi="宋体" w:cs="宋体" w:hint="eastAsia"/>
          <w:kern w:val="0"/>
          <w:sz w:val="24"/>
          <w:szCs w:val="24"/>
        </w:rPr>
        <w:t>（</w:t>
      </w:r>
      <w:r>
        <w:rPr>
          <w:rFonts w:ascii="宋体" w:eastAsia="宋体" w:hAnsi="宋体" w:cs="宋体" w:hint="eastAsia"/>
          <w:kern w:val="0"/>
          <w:sz w:val="24"/>
          <w:szCs w:val="24"/>
        </w:rPr>
        <w:t>3</w:t>
      </w:r>
      <w:r>
        <w:rPr>
          <w:rFonts w:ascii="宋体" w:eastAsia="宋体" w:hAnsi="宋体" w:cs="宋体" w:hint="eastAsia"/>
          <w:kern w:val="0"/>
          <w:sz w:val="24"/>
          <w:szCs w:val="24"/>
        </w:rPr>
        <w:t>）资格初审。学院推荐免试生工作领导小组严格按照推荐免试生遴选条件及有关具体规定，对申请对象进行学籍、违纪情况、绩点、综合测评、英语、政治面</w:t>
      </w:r>
      <w:r>
        <w:rPr>
          <w:rFonts w:ascii="宋体" w:eastAsia="宋体" w:hAnsi="宋体" w:cs="宋体" w:hint="eastAsia"/>
          <w:kern w:val="0"/>
          <w:sz w:val="24"/>
          <w:szCs w:val="24"/>
        </w:rPr>
        <w:lastRenderedPageBreak/>
        <w:t>貌、社会工作等基本条件审查，分专业择优确定初选名单（</w:t>
      </w:r>
      <w:r>
        <w:rPr>
          <w:rFonts w:ascii="宋体" w:eastAsia="宋体" w:hAnsi="宋体" w:cs="宋体" w:hint="eastAsia"/>
          <w:kern w:val="0"/>
          <w:sz w:val="24"/>
          <w:szCs w:val="24"/>
          <w:u w:val="single"/>
        </w:rPr>
        <w:t>按</w:t>
      </w:r>
      <w:r>
        <w:rPr>
          <w:rFonts w:ascii="宋体" w:eastAsia="宋体" w:hAnsi="宋体" w:cs="宋体" w:hint="eastAsia"/>
          <w:kern w:val="0"/>
          <w:sz w:val="24"/>
          <w:szCs w:val="24"/>
          <w:u w:val="single"/>
        </w:rPr>
        <w:t>1:1.5</w:t>
      </w:r>
      <w:r>
        <w:rPr>
          <w:rFonts w:ascii="宋体" w:eastAsia="宋体" w:hAnsi="宋体" w:cs="宋体" w:hint="eastAsia"/>
          <w:kern w:val="0"/>
          <w:sz w:val="24"/>
          <w:szCs w:val="24"/>
          <w:u w:val="single"/>
        </w:rPr>
        <w:t>的比例确定，直接</w:t>
      </w:r>
      <w:proofErr w:type="gramStart"/>
      <w:r>
        <w:rPr>
          <w:rFonts w:ascii="宋体" w:eastAsia="宋体" w:hAnsi="宋体" w:cs="宋体" w:hint="eastAsia"/>
          <w:kern w:val="0"/>
          <w:sz w:val="24"/>
          <w:szCs w:val="24"/>
          <w:u w:val="single"/>
        </w:rPr>
        <w:t>推免共</w:t>
      </w:r>
      <w:proofErr w:type="gramEnd"/>
      <w:r>
        <w:rPr>
          <w:rFonts w:ascii="宋体" w:eastAsia="宋体" w:hAnsi="宋体" w:cs="宋体" w:hint="eastAsia"/>
          <w:kern w:val="0"/>
          <w:sz w:val="24"/>
          <w:szCs w:val="24"/>
          <w:u w:val="single"/>
        </w:rPr>
        <w:t>24</w:t>
      </w:r>
      <w:r>
        <w:rPr>
          <w:rFonts w:ascii="宋体" w:eastAsia="宋体" w:hAnsi="宋体" w:cs="宋体" w:hint="eastAsia"/>
          <w:kern w:val="0"/>
          <w:sz w:val="24"/>
          <w:szCs w:val="24"/>
          <w:u w:val="single"/>
        </w:rPr>
        <w:t>人）。其中，新闻专业</w:t>
      </w:r>
      <w:r>
        <w:rPr>
          <w:rFonts w:ascii="宋体" w:eastAsia="宋体" w:hAnsi="宋体" w:cs="宋体" w:hint="eastAsia"/>
          <w:kern w:val="0"/>
          <w:sz w:val="24"/>
          <w:szCs w:val="24"/>
          <w:u w:val="single"/>
        </w:rPr>
        <w:t>9</w:t>
      </w:r>
      <w:r>
        <w:rPr>
          <w:rFonts w:ascii="宋体" w:eastAsia="宋体" w:hAnsi="宋体" w:cs="宋体" w:hint="eastAsia"/>
          <w:kern w:val="0"/>
          <w:sz w:val="24"/>
          <w:szCs w:val="24"/>
          <w:u w:val="single"/>
        </w:rPr>
        <w:t>人，广告专业</w:t>
      </w:r>
      <w:r>
        <w:rPr>
          <w:rFonts w:ascii="宋体" w:eastAsia="宋体" w:hAnsi="宋体" w:cs="宋体" w:hint="eastAsia"/>
          <w:kern w:val="0"/>
          <w:sz w:val="24"/>
          <w:szCs w:val="24"/>
          <w:u w:val="single"/>
        </w:rPr>
        <w:t>8</w:t>
      </w:r>
      <w:r>
        <w:rPr>
          <w:rFonts w:ascii="宋体" w:eastAsia="宋体" w:hAnsi="宋体" w:cs="宋体" w:hint="eastAsia"/>
          <w:kern w:val="0"/>
          <w:sz w:val="24"/>
          <w:szCs w:val="24"/>
          <w:u w:val="single"/>
        </w:rPr>
        <w:t>人，</w:t>
      </w:r>
      <w:r>
        <w:rPr>
          <w:rFonts w:ascii="宋体" w:eastAsia="宋体" w:hAnsi="宋体" w:cs="宋体" w:hint="eastAsia"/>
          <w:kern w:val="0"/>
          <w:sz w:val="24"/>
          <w:szCs w:val="24"/>
        </w:rPr>
        <w:t>商务英语专业</w:t>
      </w:r>
      <w:r>
        <w:rPr>
          <w:rFonts w:ascii="宋体" w:eastAsia="宋体" w:hAnsi="宋体" w:cs="宋体"/>
          <w:kern w:val="0"/>
          <w:sz w:val="24"/>
          <w:szCs w:val="24"/>
        </w:rPr>
        <w:t>2</w:t>
      </w:r>
      <w:r>
        <w:rPr>
          <w:rFonts w:ascii="宋体" w:eastAsia="宋体" w:hAnsi="宋体" w:cs="宋体" w:hint="eastAsia"/>
          <w:kern w:val="0"/>
          <w:sz w:val="24"/>
          <w:szCs w:val="24"/>
        </w:rPr>
        <w:t>人，英语专业</w:t>
      </w:r>
      <w:r>
        <w:rPr>
          <w:rFonts w:ascii="宋体" w:eastAsia="宋体" w:hAnsi="宋体" w:cs="宋体"/>
          <w:kern w:val="0"/>
          <w:sz w:val="24"/>
          <w:szCs w:val="24"/>
        </w:rPr>
        <w:t>3</w:t>
      </w:r>
      <w:r>
        <w:rPr>
          <w:rFonts w:ascii="宋体" w:eastAsia="宋体" w:hAnsi="宋体" w:cs="宋体" w:hint="eastAsia"/>
          <w:kern w:val="0"/>
          <w:sz w:val="24"/>
          <w:szCs w:val="24"/>
        </w:rPr>
        <w:t>人，西班牙语专业</w:t>
      </w:r>
      <w:r>
        <w:rPr>
          <w:rFonts w:ascii="宋体" w:eastAsia="宋体" w:hAnsi="宋体" w:cs="宋体" w:hint="eastAsia"/>
          <w:kern w:val="0"/>
          <w:sz w:val="24"/>
          <w:szCs w:val="24"/>
        </w:rPr>
        <w:t>2</w:t>
      </w:r>
      <w:r>
        <w:rPr>
          <w:rFonts w:ascii="宋体" w:eastAsia="宋体" w:hAnsi="宋体" w:cs="宋体" w:hint="eastAsia"/>
          <w:kern w:val="0"/>
          <w:sz w:val="24"/>
          <w:szCs w:val="24"/>
        </w:rPr>
        <w:t>人，并及时</w:t>
      </w:r>
      <w:r>
        <w:rPr>
          <w:rFonts w:ascii="宋体" w:eastAsia="宋体" w:hAnsi="宋体" w:cs="宋体" w:hint="eastAsia"/>
          <w:kern w:val="0"/>
          <w:sz w:val="24"/>
          <w:szCs w:val="24"/>
        </w:rPr>
        <w:t>在学院范围内公布。</w:t>
      </w:r>
    </w:p>
    <w:p w14:paraId="5C76EBFE" w14:textId="77777777" w:rsidR="00F33596" w:rsidRDefault="00F27C21">
      <w:pPr>
        <w:widowControl/>
        <w:spacing w:line="500" w:lineRule="exact"/>
        <w:ind w:firstLineChars="200" w:firstLine="480"/>
        <w:rPr>
          <w:rFonts w:ascii="宋体" w:eastAsia="宋体" w:hAnsi="宋体" w:cs="宋体"/>
          <w:kern w:val="0"/>
          <w:sz w:val="24"/>
          <w:szCs w:val="24"/>
        </w:rPr>
      </w:pPr>
      <w:r>
        <w:rPr>
          <w:rFonts w:ascii="宋体" w:eastAsia="宋体" w:hAnsi="宋体" w:cs="宋体" w:hint="eastAsia"/>
          <w:kern w:val="0"/>
          <w:sz w:val="24"/>
          <w:szCs w:val="24"/>
        </w:rPr>
        <w:t>（</w:t>
      </w:r>
      <w:r>
        <w:rPr>
          <w:rFonts w:ascii="宋体" w:eastAsia="宋体" w:hAnsi="宋体" w:cs="宋体" w:hint="eastAsia"/>
          <w:kern w:val="0"/>
          <w:sz w:val="24"/>
          <w:szCs w:val="24"/>
        </w:rPr>
        <w:t>4</w:t>
      </w:r>
      <w:r>
        <w:rPr>
          <w:rFonts w:ascii="宋体" w:eastAsia="宋体" w:hAnsi="宋体" w:cs="宋体" w:hint="eastAsia"/>
          <w:kern w:val="0"/>
          <w:sz w:val="24"/>
          <w:szCs w:val="24"/>
        </w:rPr>
        <w:t>）结果公示。对初审结果分专业按照综合成绩由高到低进行排名（同一专业学生综合成绩相同的情况下，</w:t>
      </w:r>
      <w:proofErr w:type="gramStart"/>
      <w:r>
        <w:rPr>
          <w:rFonts w:ascii="宋体" w:eastAsia="宋体" w:hAnsi="宋体" w:cs="宋体" w:hint="eastAsia"/>
          <w:kern w:val="0"/>
          <w:sz w:val="24"/>
          <w:szCs w:val="24"/>
        </w:rPr>
        <w:t>按绩点排序</w:t>
      </w:r>
      <w:proofErr w:type="gramEnd"/>
      <w:r>
        <w:rPr>
          <w:rFonts w:ascii="宋体" w:eastAsia="宋体" w:hAnsi="宋体" w:cs="宋体" w:hint="eastAsia"/>
          <w:kern w:val="0"/>
          <w:sz w:val="24"/>
          <w:szCs w:val="24"/>
        </w:rPr>
        <w:t>），并对申报学生的综合情况在学院网站上（或公示栏）进行公示，公示</w:t>
      </w:r>
      <w:r>
        <w:rPr>
          <w:rFonts w:ascii="宋体" w:eastAsia="宋体" w:hAnsi="宋体" w:cs="宋体" w:hint="eastAsia"/>
          <w:kern w:val="0"/>
          <w:sz w:val="24"/>
          <w:szCs w:val="24"/>
        </w:rPr>
        <w:t>期为</w:t>
      </w:r>
      <w:r>
        <w:rPr>
          <w:rFonts w:ascii="宋体" w:eastAsia="宋体" w:hAnsi="宋体" w:cs="宋体" w:hint="eastAsia"/>
          <w:kern w:val="0"/>
          <w:sz w:val="24"/>
          <w:szCs w:val="24"/>
        </w:rPr>
        <w:t>2</w:t>
      </w:r>
      <w:r>
        <w:rPr>
          <w:rFonts w:ascii="宋体" w:eastAsia="宋体" w:hAnsi="宋体" w:cs="宋体" w:hint="eastAsia"/>
          <w:kern w:val="0"/>
          <w:sz w:val="24"/>
          <w:szCs w:val="24"/>
        </w:rPr>
        <w:t>天。</w:t>
      </w:r>
      <w:r>
        <w:rPr>
          <w:rFonts w:ascii="宋体" w:eastAsia="宋体" w:hAnsi="宋体" w:cs="宋体" w:hint="eastAsia"/>
          <w:kern w:val="0"/>
          <w:sz w:val="24"/>
          <w:szCs w:val="24"/>
        </w:rPr>
        <w:t>公示期间，学院推荐免试生工作领导小组负责妥善处理学生提出的异议，异议中</w:t>
      </w:r>
      <w:proofErr w:type="gramStart"/>
      <w:r>
        <w:rPr>
          <w:rFonts w:ascii="宋体" w:eastAsia="宋体" w:hAnsi="宋体" w:cs="宋体" w:hint="eastAsia"/>
          <w:kern w:val="0"/>
          <w:sz w:val="24"/>
          <w:szCs w:val="24"/>
        </w:rPr>
        <w:t>涉及绩点和</w:t>
      </w:r>
      <w:proofErr w:type="gramEnd"/>
      <w:r>
        <w:rPr>
          <w:rFonts w:ascii="宋体" w:eastAsia="宋体" w:hAnsi="宋体" w:cs="宋体" w:hint="eastAsia"/>
          <w:kern w:val="0"/>
          <w:sz w:val="24"/>
          <w:szCs w:val="24"/>
        </w:rPr>
        <w:t>综合测评排名问题由学院或教务处、学生处负责予以解释，并最终由我院公布处理结果。凡未经公示的推免生，其资格一律无效。</w:t>
      </w:r>
    </w:p>
    <w:p w14:paraId="6BEBCE0B" w14:textId="10926B1D" w:rsidR="00F33596" w:rsidRDefault="00F27C21">
      <w:pPr>
        <w:widowControl/>
        <w:spacing w:line="500" w:lineRule="exact"/>
        <w:ind w:firstLineChars="200" w:firstLine="480"/>
        <w:rPr>
          <w:rFonts w:ascii="宋体" w:eastAsia="宋体" w:hAnsi="宋体" w:cs="宋体"/>
          <w:kern w:val="0"/>
          <w:sz w:val="24"/>
          <w:szCs w:val="24"/>
        </w:rPr>
      </w:pPr>
      <w:r>
        <w:rPr>
          <w:rFonts w:ascii="宋体" w:eastAsia="宋体" w:hAnsi="宋体" w:cs="宋体" w:hint="eastAsia"/>
          <w:kern w:val="0"/>
          <w:sz w:val="24"/>
          <w:szCs w:val="24"/>
        </w:rPr>
        <w:t>（</w:t>
      </w:r>
      <w:r>
        <w:rPr>
          <w:rFonts w:ascii="宋体" w:eastAsia="宋体" w:hAnsi="宋体" w:cs="宋体" w:hint="eastAsia"/>
          <w:kern w:val="0"/>
          <w:sz w:val="24"/>
          <w:szCs w:val="24"/>
        </w:rPr>
        <w:t>5</w:t>
      </w:r>
      <w:r>
        <w:rPr>
          <w:rFonts w:ascii="宋体" w:eastAsia="宋体" w:hAnsi="宋体" w:cs="宋体" w:hint="eastAsia"/>
          <w:kern w:val="0"/>
          <w:sz w:val="24"/>
          <w:szCs w:val="24"/>
        </w:rPr>
        <w:t>）名单确定。学院推荐免试生工作领导小组根据初审情况结合专业优势和人数</w:t>
      </w:r>
      <w:proofErr w:type="gramStart"/>
      <w:r>
        <w:rPr>
          <w:rFonts w:ascii="宋体" w:eastAsia="宋体" w:hAnsi="宋体" w:cs="宋体" w:hint="eastAsia"/>
          <w:kern w:val="0"/>
          <w:sz w:val="24"/>
          <w:szCs w:val="24"/>
        </w:rPr>
        <w:t>确定推免名单</w:t>
      </w:r>
      <w:proofErr w:type="gramEnd"/>
      <w:r>
        <w:rPr>
          <w:rFonts w:ascii="宋体" w:eastAsia="宋体" w:hAnsi="宋体" w:cs="宋体" w:hint="eastAsia"/>
          <w:kern w:val="0"/>
          <w:sz w:val="24"/>
          <w:szCs w:val="24"/>
        </w:rPr>
        <w:t>并上报学校审定。学校按照学院分配</w:t>
      </w:r>
      <w:r>
        <w:rPr>
          <w:rFonts w:ascii="宋体" w:eastAsia="宋体" w:hAnsi="宋体" w:cs="宋体" w:hint="eastAsia"/>
          <w:kern w:val="0"/>
          <w:sz w:val="24"/>
          <w:szCs w:val="24"/>
        </w:rPr>
        <w:t>名额的</w:t>
      </w:r>
      <w:r>
        <w:rPr>
          <w:rFonts w:ascii="宋体" w:eastAsia="宋体" w:hAnsi="宋体" w:cs="宋体" w:hint="eastAsia"/>
          <w:kern w:val="0"/>
          <w:sz w:val="24"/>
          <w:szCs w:val="24"/>
        </w:rPr>
        <w:t>1:1.2</w:t>
      </w:r>
      <w:r>
        <w:rPr>
          <w:rFonts w:ascii="宋体" w:eastAsia="宋体" w:hAnsi="宋体" w:cs="宋体" w:hint="eastAsia"/>
          <w:kern w:val="0"/>
          <w:sz w:val="24"/>
          <w:szCs w:val="24"/>
        </w:rPr>
        <w:t>比例确定</w:t>
      </w:r>
      <w:proofErr w:type="gramStart"/>
      <w:r>
        <w:rPr>
          <w:rFonts w:ascii="宋体" w:eastAsia="宋体" w:hAnsi="宋体" w:cs="宋体" w:hint="eastAsia"/>
          <w:kern w:val="0"/>
          <w:sz w:val="24"/>
          <w:szCs w:val="24"/>
        </w:rPr>
        <w:t>推免学生</w:t>
      </w:r>
      <w:proofErr w:type="gramEnd"/>
      <w:r>
        <w:rPr>
          <w:rFonts w:ascii="宋体" w:eastAsia="宋体" w:hAnsi="宋体" w:cs="宋体" w:hint="eastAsia"/>
          <w:kern w:val="0"/>
          <w:sz w:val="24"/>
          <w:szCs w:val="24"/>
        </w:rPr>
        <w:t>19</w:t>
      </w:r>
      <w:r>
        <w:rPr>
          <w:rFonts w:ascii="宋体" w:eastAsia="宋体" w:hAnsi="宋体" w:cs="宋体" w:hint="eastAsia"/>
          <w:kern w:val="0"/>
          <w:sz w:val="24"/>
          <w:szCs w:val="24"/>
        </w:rPr>
        <w:t>人（其中候补推荐学生</w:t>
      </w:r>
      <w:r>
        <w:rPr>
          <w:rFonts w:ascii="宋体" w:eastAsia="宋体" w:hAnsi="宋体" w:cs="宋体" w:hint="eastAsia"/>
          <w:kern w:val="0"/>
          <w:sz w:val="24"/>
          <w:szCs w:val="24"/>
        </w:rPr>
        <w:t>3</w:t>
      </w:r>
      <w:r w:rsidR="00C83EDE">
        <w:rPr>
          <w:rFonts w:ascii="宋体" w:eastAsia="宋体" w:hAnsi="宋体" w:cs="宋体" w:hint="eastAsia"/>
          <w:kern w:val="0"/>
          <w:sz w:val="24"/>
          <w:szCs w:val="24"/>
        </w:rPr>
        <w:t>人），并</w:t>
      </w:r>
      <w:r>
        <w:rPr>
          <w:rFonts w:ascii="宋体" w:eastAsia="宋体" w:hAnsi="宋体" w:cs="宋体" w:hint="eastAsia"/>
          <w:kern w:val="0"/>
          <w:sz w:val="24"/>
          <w:szCs w:val="24"/>
        </w:rPr>
        <w:t>在学校网站上（或公示栏）进行公示。</w:t>
      </w:r>
    </w:p>
    <w:p w14:paraId="04E2C6BB" w14:textId="77777777" w:rsidR="00F33596" w:rsidRDefault="00F27C21">
      <w:pPr>
        <w:widowControl/>
        <w:spacing w:line="500" w:lineRule="exact"/>
        <w:ind w:firstLineChars="200" w:firstLine="480"/>
        <w:rPr>
          <w:rFonts w:ascii="宋体" w:eastAsia="宋体" w:hAnsi="宋体" w:cs="宋体"/>
          <w:kern w:val="0"/>
          <w:sz w:val="24"/>
          <w:szCs w:val="24"/>
        </w:rPr>
      </w:pPr>
      <w:bookmarkStart w:id="0" w:name="_GoBack"/>
      <w:bookmarkEnd w:id="0"/>
      <w:r>
        <w:rPr>
          <w:rFonts w:ascii="宋体" w:eastAsia="宋体" w:hAnsi="宋体" w:cs="宋体" w:hint="eastAsia"/>
          <w:kern w:val="0"/>
          <w:sz w:val="24"/>
          <w:szCs w:val="24"/>
        </w:rPr>
        <w:t>4.</w:t>
      </w:r>
      <w:r>
        <w:rPr>
          <w:rFonts w:ascii="宋体" w:eastAsia="宋体" w:hAnsi="宋体" w:cs="宋体" w:hint="eastAsia"/>
          <w:kern w:val="0"/>
          <w:sz w:val="24"/>
          <w:szCs w:val="24"/>
        </w:rPr>
        <w:t>根据教育部的规定，对在申请推荐免试生过程中弄虚作假的学生，一经发现，取消推荐免试生资格，对</w:t>
      </w:r>
      <w:r>
        <w:rPr>
          <w:rFonts w:ascii="宋体" w:eastAsia="宋体" w:hAnsi="宋体" w:cs="宋体" w:hint="eastAsia"/>
          <w:kern w:val="0"/>
          <w:sz w:val="24"/>
          <w:szCs w:val="24"/>
        </w:rPr>
        <w:t>已录取者取消录取资格和学籍，并由推荐单位按相关管理规定进行处理。</w:t>
      </w:r>
    </w:p>
    <w:p w14:paraId="78314872" w14:textId="77777777" w:rsidR="00F33596" w:rsidRDefault="00F27C21">
      <w:pPr>
        <w:widowControl/>
        <w:spacing w:line="500" w:lineRule="exact"/>
        <w:ind w:firstLineChars="200" w:firstLine="480"/>
        <w:rPr>
          <w:rFonts w:ascii="宋体" w:eastAsia="宋体" w:hAnsi="宋体" w:cs="宋体"/>
          <w:kern w:val="0"/>
          <w:sz w:val="24"/>
          <w:szCs w:val="24"/>
        </w:rPr>
      </w:pPr>
      <w:r>
        <w:rPr>
          <w:rFonts w:ascii="宋体" w:eastAsia="宋体" w:hAnsi="宋体" w:cs="宋体" w:hint="eastAsia"/>
          <w:kern w:val="0"/>
          <w:sz w:val="24"/>
          <w:szCs w:val="24"/>
        </w:rPr>
        <w:t>5.</w:t>
      </w:r>
      <w:r>
        <w:rPr>
          <w:rFonts w:ascii="宋体" w:eastAsia="宋体" w:hAnsi="宋体" w:cs="宋体" w:hint="eastAsia"/>
          <w:kern w:val="0"/>
          <w:sz w:val="24"/>
          <w:szCs w:val="24"/>
        </w:rPr>
        <w:t>入学前未取得学士学位或本科毕业证书，或因有违法违纪行为而受到纪律处分或法律制裁的，或因健康状况不能坚持完成学业者，取消录取资格。</w:t>
      </w:r>
    </w:p>
    <w:p w14:paraId="7AF0F619" w14:textId="77777777" w:rsidR="00F33596" w:rsidRDefault="00F27C21">
      <w:pPr>
        <w:widowControl/>
        <w:spacing w:line="500" w:lineRule="exact"/>
        <w:ind w:firstLineChars="200" w:firstLine="482"/>
        <w:rPr>
          <w:rFonts w:ascii="宋体" w:eastAsia="宋体" w:hAnsi="宋体" w:cs="宋体"/>
          <w:kern w:val="0"/>
          <w:sz w:val="24"/>
          <w:szCs w:val="24"/>
        </w:rPr>
      </w:pPr>
      <w:r>
        <w:rPr>
          <w:rFonts w:ascii="宋体" w:eastAsia="宋体" w:hAnsi="宋体" w:cs="宋体" w:hint="eastAsia"/>
          <w:b/>
          <w:bCs/>
          <w:kern w:val="0"/>
          <w:sz w:val="24"/>
          <w:szCs w:val="24"/>
        </w:rPr>
        <w:t>五、附则</w:t>
      </w:r>
    </w:p>
    <w:p w14:paraId="23407B30" w14:textId="77777777" w:rsidR="00F33596" w:rsidRDefault="00F27C21">
      <w:pPr>
        <w:widowControl/>
        <w:spacing w:line="500" w:lineRule="exact"/>
        <w:ind w:firstLineChars="200" w:firstLine="480"/>
        <w:rPr>
          <w:rFonts w:ascii="宋体" w:eastAsia="宋体" w:hAnsi="宋体" w:cs="宋体"/>
          <w:kern w:val="0"/>
          <w:sz w:val="24"/>
          <w:szCs w:val="24"/>
        </w:rPr>
      </w:pPr>
      <w:r>
        <w:rPr>
          <w:rFonts w:ascii="宋体" w:eastAsia="宋体" w:hAnsi="宋体" w:cs="宋体" w:hint="eastAsia"/>
          <w:kern w:val="0"/>
          <w:sz w:val="24"/>
          <w:szCs w:val="24"/>
        </w:rPr>
        <w:t>1.</w:t>
      </w:r>
      <w:r>
        <w:rPr>
          <w:rFonts w:ascii="宋体" w:eastAsia="宋体" w:hAnsi="宋体" w:cs="宋体" w:hint="eastAsia"/>
          <w:kern w:val="0"/>
          <w:sz w:val="24"/>
          <w:szCs w:val="24"/>
        </w:rPr>
        <w:t>本实施细则由学院推荐免试生工作领导小组负责解释。</w:t>
      </w:r>
    </w:p>
    <w:p w14:paraId="0F33CB8A" w14:textId="77777777" w:rsidR="00F33596" w:rsidRDefault="00F27C21">
      <w:pPr>
        <w:widowControl/>
        <w:spacing w:line="500" w:lineRule="exact"/>
        <w:ind w:firstLineChars="200" w:firstLine="480"/>
        <w:rPr>
          <w:rFonts w:ascii="宋体" w:eastAsia="宋体" w:hAnsi="宋体" w:cs="宋体"/>
          <w:kern w:val="0"/>
          <w:sz w:val="24"/>
          <w:szCs w:val="24"/>
        </w:rPr>
      </w:pPr>
      <w:r>
        <w:rPr>
          <w:rFonts w:ascii="宋体" w:eastAsia="宋体" w:hAnsi="宋体" w:cs="宋体" w:hint="eastAsia"/>
          <w:kern w:val="0"/>
          <w:sz w:val="24"/>
          <w:szCs w:val="24"/>
        </w:rPr>
        <w:t>2.</w:t>
      </w:r>
      <w:r>
        <w:rPr>
          <w:rFonts w:ascii="宋体" w:eastAsia="宋体" w:hAnsi="宋体" w:cs="宋体" w:hint="eastAsia"/>
          <w:kern w:val="0"/>
          <w:sz w:val="24"/>
          <w:szCs w:val="24"/>
        </w:rPr>
        <w:t>本实施细则自公布之日起执行。</w:t>
      </w:r>
      <w:r>
        <w:rPr>
          <w:rFonts w:ascii="宋体" w:eastAsia="宋体" w:hAnsi="宋体" w:cs="宋体" w:hint="eastAsia"/>
          <w:kern w:val="0"/>
          <w:sz w:val="24"/>
          <w:szCs w:val="24"/>
        </w:rPr>
        <w:t xml:space="preserve">   </w:t>
      </w:r>
    </w:p>
    <w:p w14:paraId="0F3DD8D8" w14:textId="77777777" w:rsidR="00F33596" w:rsidRDefault="00F33596">
      <w:pPr>
        <w:widowControl/>
        <w:spacing w:line="340" w:lineRule="atLeast"/>
        <w:ind w:firstLine="475"/>
        <w:jc w:val="left"/>
        <w:rPr>
          <w:rFonts w:ascii="宋体" w:eastAsia="宋体" w:hAnsi="宋体" w:cs="宋体"/>
          <w:kern w:val="0"/>
          <w:sz w:val="24"/>
          <w:szCs w:val="24"/>
        </w:rPr>
      </w:pPr>
    </w:p>
    <w:p w14:paraId="7A118081" w14:textId="77777777" w:rsidR="00F33596" w:rsidRDefault="00F33596">
      <w:pPr>
        <w:widowControl/>
        <w:spacing w:line="340" w:lineRule="atLeast"/>
        <w:ind w:firstLine="475"/>
        <w:jc w:val="left"/>
        <w:rPr>
          <w:rFonts w:ascii="宋体" w:eastAsia="宋体" w:hAnsi="宋体" w:cs="宋体"/>
          <w:kern w:val="0"/>
          <w:sz w:val="24"/>
          <w:szCs w:val="24"/>
        </w:rPr>
      </w:pPr>
    </w:p>
    <w:p w14:paraId="69CE0846" w14:textId="77777777" w:rsidR="00F33596" w:rsidRDefault="00F33596">
      <w:pPr>
        <w:widowControl/>
        <w:spacing w:line="500" w:lineRule="exact"/>
        <w:ind w:firstLine="476"/>
        <w:jc w:val="left"/>
        <w:rPr>
          <w:rFonts w:ascii="宋体" w:eastAsia="宋体" w:hAnsi="宋体" w:cs="宋体"/>
          <w:kern w:val="0"/>
          <w:sz w:val="24"/>
          <w:szCs w:val="24"/>
        </w:rPr>
      </w:pPr>
    </w:p>
    <w:p w14:paraId="497A2EDE" w14:textId="77777777" w:rsidR="00F33596" w:rsidRDefault="00F27C21">
      <w:pPr>
        <w:widowControl/>
        <w:spacing w:line="500" w:lineRule="exact"/>
        <w:ind w:firstLine="476"/>
        <w:jc w:val="left"/>
        <w:rPr>
          <w:rFonts w:ascii="宋体" w:eastAsia="宋体" w:hAnsi="宋体" w:cs="宋体"/>
          <w:kern w:val="0"/>
          <w:sz w:val="24"/>
          <w:szCs w:val="24"/>
        </w:rPr>
      </w:pPr>
      <w:r>
        <w:rPr>
          <w:rFonts w:ascii="宋体" w:eastAsia="宋体" w:hAnsi="宋体" w:cs="宋体" w:hint="eastAsia"/>
          <w:kern w:val="0"/>
          <w:sz w:val="24"/>
          <w:szCs w:val="24"/>
        </w:rPr>
        <w:t xml:space="preserve">                                         </w:t>
      </w:r>
      <w:r>
        <w:rPr>
          <w:rFonts w:ascii="宋体" w:eastAsia="宋体" w:hAnsi="宋体" w:cs="宋体" w:hint="eastAsia"/>
          <w:kern w:val="0"/>
          <w:sz w:val="24"/>
          <w:szCs w:val="24"/>
        </w:rPr>
        <w:t>语言与传播学院</w:t>
      </w:r>
    </w:p>
    <w:p w14:paraId="62203E13" w14:textId="77777777" w:rsidR="00F33596" w:rsidRDefault="00F27C21">
      <w:pPr>
        <w:widowControl/>
        <w:spacing w:line="500" w:lineRule="exact"/>
        <w:ind w:firstLine="476"/>
        <w:jc w:val="left"/>
        <w:rPr>
          <w:rFonts w:ascii="宋体" w:eastAsia="宋体" w:hAnsi="宋体" w:cs="宋体"/>
          <w:kern w:val="0"/>
          <w:sz w:val="24"/>
          <w:szCs w:val="24"/>
        </w:rPr>
      </w:pPr>
      <w:r>
        <w:rPr>
          <w:rFonts w:ascii="宋体" w:eastAsia="宋体" w:hAnsi="宋体" w:cs="宋体" w:hint="eastAsia"/>
          <w:kern w:val="0"/>
          <w:sz w:val="24"/>
          <w:szCs w:val="24"/>
        </w:rPr>
        <w:t xml:space="preserve">                                         2024</w:t>
      </w:r>
      <w:r>
        <w:rPr>
          <w:rFonts w:ascii="宋体" w:eastAsia="宋体" w:hAnsi="宋体" w:cs="宋体" w:hint="eastAsia"/>
          <w:kern w:val="0"/>
          <w:sz w:val="24"/>
          <w:szCs w:val="24"/>
        </w:rPr>
        <w:t>年</w:t>
      </w:r>
      <w:r>
        <w:rPr>
          <w:rFonts w:ascii="宋体" w:eastAsia="宋体" w:hAnsi="宋体" w:cs="宋体" w:hint="eastAsia"/>
          <w:kern w:val="0"/>
          <w:sz w:val="24"/>
          <w:szCs w:val="24"/>
        </w:rPr>
        <w:t>9</w:t>
      </w:r>
      <w:r>
        <w:rPr>
          <w:rFonts w:ascii="宋体" w:eastAsia="宋体" w:hAnsi="宋体" w:cs="宋体" w:hint="eastAsia"/>
          <w:kern w:val="0"/>
          <w:sz w:val="24"/>
          <w:szCs w:val="24"/>
        </w:rPr>
        <w:t>月</w:t>
      </w:r>
      <w:r>
        <w:rPr>
          <w:rFonts w:ascii="宋体" w:eastAsia="宋体" w:hAnsi="宋体" w:cs="宋体" w:hint="eastAsia"/>
          <w:kern w:val="0"/>
          <w:sz w:val="24"/>
          <w:szCs w:val="24"/>
        </w:rPr>
        <w:t>5</w:t>
      </w:r>
      <w:r>
        <w:rPr>
          <w:rFonts w:ascii="宋体" w:eastAsia="宋体" w:hAnsi="宋体" w:cs="宋体" w:hint="eastAsia"/>
          <w:kern w:val="0"/>
          <w:sz w:val="24"/>
          <w:szCs w:val="24"/>
        </w:rPr>
        <w:t>日</w:t>
      </w:r>
    </w:p>
    <w:p w14:paraId="25842397" w14:textId="77777777" w:rsidR="00F33596" w:rsidRDefault="00F33596">
      <w:pPr>
        <w:widowControl/>
        <w:spacing w:line="340" w:lineRule="atLeast"/>
        <w:ind w:firstLine="475"/>
        <w:jc w:val="left"/>
        <w:rPr>
          <w:rFonts w:ascii="宋体" w:eastAsia="宋体" w:hAnsi="宋体" w:cs="宋体"/>
          <w:kern w:val="0"/>
          <w:sz w:val="24"/>
          <w:szCs w:val="24"/>
        </w:rPr>
      </w:pPr>
    </w:p>
    <w:p w14:paraId="1735BB7C" w14:textId="77777777" w:rsidR="00F33596" w:rsidRDefault="00F33596">
      <w:pPr>
        <w:widowControl/>
        <w:spacing w:line="340" w:lineRule="atLeast"/>
        <w:ind w:firstLine="475"/>
        <w:jc w:val="left"/>
        <w:rPr>
          <w:rFonts w:ascii="宋体" w:eastAsia="宋体" w:hAnsi="宋体" w:cs="宋体"/>
          <w:kern w:val="0"/>
          <w:sz w:val="24"/>
          <w:szCs w:val="24"/>
        </w:rPr>
      </w:pPr>
    </w:p>
    <w:p w14:paraId="07998924" w14:textId="77777777" w:rsidR="00F33596" w:rsidRDefault="00F33596">
      <w:pPr>
        <w:widowControl/>
        <w:spacing w:line="340" w:lineRule="atLeast"/>
        <w:ind w:firstLine="475"/>
        <w:jc w:val="left"/>
        <w:rPr>
          <w:rFonts w:ascii="宋体" w:eastAsia="宋体" w:hAnsi="宋体" w:cs="宋体"/>
          <w:kern w:val="0"/>
          <w:sz w:val="24"/>
          <w:szCs w:val="24"/>
        </w:rPr>
      </w:pPr>
    </w:p>
    <w:p w14:paraId="6CFA0C48" w14:textId="77777777" w:rsidR="00F33596" w:rsidRDefault="00F27C21">
      <w:pPr>
        <w:pStyle w:val="a9"/>
        <w:spacing w:before="0" w:beforeAutospacing="0" w:after="0" w:afterAutospacing="0" w:line="504" w:lineRule="atLeast"/>
        <w:ind w:firstLine="420"/>
        <w:jc w:val="center"/>
        <w:rPr>
          <w:sz w:val="28"/>
          <w:szCs w:val="28"/>
        </w:rPr>
      </w:pPr>
      <w:proofErr w:type="gramStart"/>
      <w:r>
        <w:rPr>
          <w:rFonts w:ascii="微软雅黑" w:eastAsia="微软雅黑" w:hAnsi="微软雅黑" w:cs="微软雅黑"/>
          <w:color w:val="000000"/>
          <w:sz w:val="22"/>
          <w:szCs w:val="22"/>
        </w:rPr>
        <w:t>推免工作时间</w:t>
      </w:r>
      <w:proofErr w:type="gramEnd"/>
      <w:r>
        <w:rPr>
          <w:rFonts w:ascii="微软雅黑" w:eastAsia="微软雅黑" w:hAnsi="微软雅黑" w:cs="微软雅黑"/>
          <w:color w:val="000000"/>
          <w:sz w:val="22"/>
          <w:szCs w:val="22"/>
        </w:rPr>
        <w:t>进度一览表</w:t>
      </w:r>
    </w:p>
    <w:tbl>
      <w:tblPr>
        <w:tblW w:w="9540" w:type="dxa"/>
        <w:jc w:val="center"/>
        <w:tblCellSpacing w:w="0" w:type="dxa"/>
        <w:tblCellMar>
          <w:left w:w="0" w:type="dxa"/>
          <w:right w:w="0" w:type="dxa"/>
        </w:tblCellMar>
        <w:tblLook w:val="04A0" w:firstRow="1" w:lastRow="0" w:firstColumn="1" w:lastColumn="0" w:noHBand="0" w:noVBand="1"/>
      </w:tblPr>
      <w:tblGrid>
        <w:gridCol w:w="750"/>
        <w:gridCol w:w="1125"/>
        <w:gridCol w:w="1185"/>
        <w:gridCol w:w="6480"/>
      </w:tblGrid>
      <w:tr w:rsidR="00F33596" w14:paraId="1EF58594" w14:textId="77777777">
        <w:trPr>
          <w:trHeight w:val="585"/>
          <w:tblCellSpacing w:w="0" w:type="dxa"/>
          <w:jc w:val="center"/>
        </w:trPr>
        <w:tc>
          <w:tcPr>
            <w:tcW w:w="75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4674CF51" w14:textId="77777777" w:rsidR="00F33596" w:rsidRDefault="00F27C21">
            <w:pPr>
              <w:pStyle w:val="a9"/>
              <w:spacing w:before="0" w:beforeAutospacing="0" w:after="0" w:afterAutospacing="0" w:line="315" w:lineRule="atLeast"/>
              <w:jc w:val="center"/>
            </w:pPr>
            <w:r>
              <w:rPr>
                <w:rFonts w:ascii="微软雅黑" w:eastAsia="微软雅黑" w:hAnsi="微软雅黑" w:cs="微软雅黑" w:hint="eastAsia"/>
                <w:color w:val="333333"/>
                <w:sz w:val="22"/>
                <w:szCs w:val="22"/>
              </w:rPr>
              <w:lastRenderedPageBreak/>
              <w:t>序号</w:t>
            </w:r>
          </w:p>
        </w:tc>
        <w:tc>
          <w:tcPr>
            <w:tcW w:w="112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21827C02" w14:textId="77777777" w:rsidR="00F33596" w:rsidRDefault="00F27C21">
            <w:pPr>
              <w:pStyle w:val="a9"/>
              <w:spacing w:before="0" w:beforeAutospacing="0" w:after="0" w:afterAutospacing="0" w:line="315" w:lineRule="atLeast"/>
              <w:jc w:val="center"/>
            </w:pPr>
            <w:r>
              <w:rPr>
                <w:rFonts w:ascii="微软雅黑" w:eastAsia="微软雅黑" w:hAnsi="微软雅黑" w:cs="微软雅黑" w:hint="eastAsia"/>
                <w:color w:val="000000"/>
                <w:sz w:val="22"/>
                <w:szCs w:val="22"/>
              </w:rPr>
              <w:t>日期</w:t>
            </w:r>
          </w:p>
        </w:tc>
        <w:tc>
          <w:tcPr>
            <w:tcW w:w="118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29D74BBD" w14:textId="77777777" w:rsidR="00F33596" w:rsidRDefault="00F27C21">
            <w:pPr>
              <w:pStyle w:val="a9"/>
              <w:spacing w:before="0" w:beforeAutospacing="0" w:after="0" w:afterAutospacing="0" w:line="315" w:lineRule="atLeast"/>
              <w:jc w:val="center"/>
            </w:pPr>
            <w:r>
              <w:rPr>
                <w:rFonts w:ascii="微软雅黑" w:eastAsia="微软雅黑" w:hAnsi="微软雅黑" w:cs="微软雅黑" w:hint="eastAsia"/>
                <w:color w:val="333333"/>
                <w:sz w:val="22"/>
                <w:szCs w:val="22"/>
              </w:rPr>
              <w:t>星期</w:t>
            </w:r>
          </w:p>
        </w:tc>
        <w:tc>
          <w:tcPr>
            <w:tcW w:w="648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35899D6F" w14:textId="77777777" w:rsidR="00F33596" w:rsidRDefault="00F27C21">
            <w:pPr>
              <w:pStyle w:val="a9"/>
              <w:spacing w:before="0" w:beforeAutospacing="0" w:after="0" w:afterAutospacing="0" w:line="315" w:lineRule="atLeast"/>
              <w:jc w:val="center"/>
            </w:pPr>
            <w:r>
              <w:rPr>
                <w:rFonts w:ascii="微软雅黑" w:eastAsia="微软雅黑" w:hAnsi="微软雅黑" w:cs="微软雅黑" w:hint="eastAsia"/>
                <w:color w:val="333333"/>
                <w:sz w:val="22"/>
                <w:szCs w:val="22"/>
              </w:rPr>
              <w:t>工作内容</w:t>
            </w:r>
          </w:p>
        </w:tc>
      </w:tr>
      <w:tr w:rsidR="00F33596" w14:paraId="51369D5F" w14:textId="77777777">
        <w:trPr>
          <w:trHeight w:val="301"/>
          <w:tblCellSpacing w:w="0" w:type="dxa"/>
          <w:jc w:val="center"/>
        </w:trPr>
        <w:tc>
          <w:tcPr>
            <w:tcW w:w="75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2EE97A0B" w14:textId="77777777" w:rsidR="00F33596" w:rsidRDefault="00F27C21">
            <w:pPr>
              <w:pStyle w:val="a9"/>
              <w:spacing w:before="0" w:beforeAutospacing="0" w:after="0" w:afterAutospacing="0" w:line="315" w:lineRule="atLeast"/>
              <w:jc w:val="center"/>
            </w:pPr>
            <w:r>
              <w:rPr>
                <w:rFonts w:hint="eastAsia"/>
                <w:color w:val="000000"/>
                <w:sz w:val="22"/>
                <w:szCs w:val="22"/>
              </w:rPr>
              <w:t>1</w:t>
            </w:r>
          </w:p>
        </w:tc>
        <w:tc>
          <w:tcPr>
            <w:tcW w:w="112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2A164B80" w14:textId="77777777" w:rsidR="00F33596" w:rsidRDefault="00F27C21">
            <w:pPr>
              <w:pStyle w:val="a9"/>
              <w:spacing w:before="0" w:beforeAutospacing="0" w:after="0" w:afterAutospacing="0" w:line="315" w:lineRule="atLeast"/>
              <w:jc w:val="center"/>
            </w:pPr>
            <w:r>
              <w:rPr>
                <w:rFonts w:hint="eastAsia"/>
                <w:color w:val="000000"/>
                <w:sz w:val="22"/>
                <w:szCs w:val="22"/>
              </w:rPr>
              <w:t>9</w:t>
            </w:r>
            <w:r>
              <w:rPr>
                <w:rFonts w:hint="eastAsia"/>
                <w:color w:val="000000"/>
                <w:sz w:val="22"/>
                <w:szCs w:val="22"/>
              </w:rPr>
              <w:t>月</w:t>
            </w:r>
            <w:r>
              <w:rPr>
                <w:rFonts w:hint="eastAsia"/>
                <w:color w:val="000000"/>
                <w:sz w:val="22"/>
                <w:szCs w:val="22"/>
              </w:rPr>
              <w:t>4</w:t>
            </w:r>
            <w:r>
              <w:rPr>
                <w:rFonts w:hint="eastAsia"/>
                <w:color w:val="000000"/>
                <w:sz w:val="22"/>
                <w:szCs w:val="22"/>
              </w:rPr>
              <w:t>日</w:t>
            </w:r>
          </w:p>
        </w:tc>
        <w:tc>
          <w:tcPr>
            <w:tcW w:w="118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1C9563DD" w14:textId="77777777" w:rsidR="00F33596" w:rsidRDefault="00F27C21">
            <w:pPr>
              <w:pStyle w:val="a9"/>
              <w:spacing w:before="0" w:beforeAutospacing="0" w:after="0" w:afterAutospacing="0" w:line="315" w:lineRule="atLeast"/>
              <w:jc w:val="center"/>
            </w:pPr>
            <w:r>
              <w:rPr>
                <w:rFonts w:hint="eastAsia"/>
                <w:color w:val="000000"/>
                <w:sz w:val="22"/>
                <w:szCs w:val="22"/>
              </w:rPr>
              <w:t>星期三</w:t>
            </w:r>
          </w:p>
        </w:tc>
        <w:tc>
          <w:tcPr>
            <w:tcW w:w="648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37841ACF" w14:textId="77777777" w:rsidR="00F33596" w:rsidRDefault="00F27C21">
            <w:pPr>
              <w:pStyle w:val="a9"/>
              <w:spacing w:before="0" w:beforeAutospacing="0" w:after="0" w:afterAutospacing="0" w:line="300" w:lineRule="atLeast"/>
              <w:ind w:firstLine="480"/>
            </w:pPr>
            <w:r>
              <w:rPr>
                <w:rFonts w:hint="eastAsia"/>
                <w:color w:val="000000"/>
                <w:sz w:val="22"/>
                <w:szCs w:val="22"/>
              </w:rPr>
              <w:t>教务处</w:t>
            </w:r>
            <w:proofErr w:type="gramStart"/>
            <w:r>
              <w:rPr>
                <w:rFonts w:hint="eastAsia"/>
                <w:color w:val="000000"/>
                <w:sz w:val="22"/>
                <w:szCs w:val="22"/>
              </w:rPr>
              <w:t>发布推免工作</w:t>
            </w:r>
            <w:proofErr w:type="gramEnd"/>
            <w:r>
              <w:rPr>
                <w:rFonts w:hint="eastAsia"/>
                <w:color w:val="000000"/>
                <w:sz w:val="22"/>
                <w:szCs w:val="22"/>
              </w:rPr>
              <w:t>通知（</w:t>
            </w:r>
            <w:proofErr w:type="gramStart"/>
            <w:r>
              <w:rPr>
                <w:rFonts w:hint="eastAsia"/>
                <w:color w:val="000000"/>
                <w:sz w:val="22"/>
                <w:szCs w:val="22"/>
              </w:rPr>
              <w:t>含指标</w:t>
            </w:r>
            <w:proofErr w:type="gramEnd"/>
            <w:r>
              <w:rPr>
                <w:rFonts w:hint="eastAsia"/>
                <w:color w:val="000000"/>
                <w:sz w:val="22"/>
                <w:szCs w:val="22"/>
              </w:rPr>
              <w:t>分配方案）。</w:t>
            </w:r>
          </w:p>
        </w:tc>
      </w:tr>
      <w:tr w:rsidR="00F33596" w14:paraId="63EB6290" w14:textId="77777777">
        <w:trPr>
          <w:trHeight w:val="301"/>
          <w:tblCellSpacing w:w="0" w:type="dxa"/>
          <w:jc w:val="center"/>
        </w:trPr>
        <w:tc>
          <w:tcPr>
            <w:tcW w:w="75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588296D9" w14:textId="77777777" w:rsidR="00F33596" w:rsidRDefault="00F27C21">
            <w:pPr>
              <w:pStyle w:val="a9"/>
              <w:spacing w:before="0" w:beforeAutospacing="0" w:after="0" w:afterAutospacing="0" w:line="315" w:lineRule="atLeast"/>
              <w:jc w:val="center"/>
            </w:pPr>
            <w:r>
              <w:rPr>
                <w:rFonts w:hint="eastAsia"/>
                <w:color w:val="000000"/>
                <w:sz w:val="22"/>
                <w:szCs w:val="22"/>
              </w:rPr>
              <w:t>2</w:t>
            </w:r>
          </w:p>
        </w:tc>
        <w:tc>
          <w:tcPr>
            <w:tcW w:w="112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72AE4759" w14:textId="77777777" w:rsidR="00F33596" w:rsidRDefault="00F27C21">
            <w:pPr>
              <w:pStyle w:val="a9"/>
              <w:spacing w:before="0" w:beforeAutospacing="0" w:after="0" w:afterAutospacing="0" w:line="315" w:lineRule="atLeast"/>
              <w:jc w:val="center"/>
            </w:pPr>
            <w:r>
              <w:rPr>
                <w:rFonts w:hint="eastAsia"/>
                <w:color w:val="000000"/>
                <w:sz w:val="22"/>
                <w:szCs w:val="22"/>
              </w:rPr>
              <w:t>9</w:t>
            </w:r>
            <w:r>
              <w:rPr>
                <w:rFonts w:hint="eastAsia"/>
                <w:color w:val="000000"/>
                <w:sz w:val="22"/>
                <w:szCs w:val="22"/>
              </w:rPr>
              <w:t>月</w:t>
            </w:r>
            <w:r>
              <w:rPr>
                <w:rFonts w:hint="eastAsia"/>
                <w:color w:val="000000"/>
                <w:sz w:val="22"/>
                <w:szCs w:val="22"/>
              </w:rPr>
              <w:t>6</w:t>
            </w:r>
            <w:r>
              <w:rPr>
                <w:rFonts w:hint="eastAsia"/>
                <w:color w:val="000000"/>
                <w:sz w:val="22"/>
                <w:szCs w:val="22"/>
              </w:rPr>
              <w:t>日</w:t>
            </w:r>
          </w:p>
        </w:tc>
        <w:tc>
          <w:tcPr>
            <w:tcW w:w="118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53D95782" w14:textId="77777777" w:rsidR="00F33596" w:rsidRDefault="00F27C21">
            <w:pPr>
              <w:pStyle w:val="a9"/>
              <w:spacing w:before="0" w:beforeAutospacing="0" w:after="0" w:afterAutospacing="0" w:line="315" w:lineRule="atLeast"/>
              <w:jc w:val="center"/>
            </w:pPr>
            <w:r>
              <w:rPr>
                <w:rFonts w:hint="eastAsia"/>
                <w:color w:val="000000"/>
                <w:sz w:val="22"/>
                <w:szCs w:val="22"/>
              </w:rPr>
              <w:t>星期五</w:t>
            </w:r>
          </w:p>
        </w:tc>
        <w:tc>
          <w:tcPr>
            <w:tcW w:w="648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50FBDBF9" w14:textId="77777777" w:rsidR="00F33596" w:rsidRDefault="00F27C21">
            <w:pPr>
              <w:pStyle w:val="a9"/>
              <w:spacing w:before="0" w:beforeAutospacing="0" w:after="0" w:afterAutospacing="0" w:line="300" w:lineRule="atLeast"/>
              <w:ind w:firstLine="480"/>
            </w:pPr>
            <w:r>
              <w:rPr>
                <w:rFonts w:hint="eastAsia"/>
                <w:color w:val="000000"/>
                <w:sz w:val="22"/>
                <w:szCs w:val="22"/>
              </w:rPr>
              <w:t>各教学单位公布</w:t>
            </w:r>
            <w:proofErr w:type="gramStart"/>
            <w:r>
              <w:rPr>
                <w:rFonts w:hint="eastAsia"/>
                <w:color w:val="000000"/>
                <w:sz w:val="22"/>
                <w:szCs w:val="22"/>
              </w:rPr>
              <w:t>分配推免指标</w:t>
            </w:r>
            <w:proofErr w:type="gramEnd"/>
            <w:r>
              <w:rPr>
                <w:rFonts w:hint="eastAsia"/>
                <w:color w:val="000000"/>
                <w:sz w:val="22"/>
                <w:szCs w:val="22"/>
              </w:rPr>
              <w:t>、制定实施细则，并将实施细则报教务处备案。</w:t>
            </w:r>
          </w:p>
        </w:tc>
      </w:tr>
      <w:tr w:rsidR="00F33596" w14:paraId="064EF31E" w14:textId="77777777">
        <w:trPr>
          <w:trHeight w:val="600"/>
          <w:tblCellSpacing w:w="0" w:type="dxa"/>
          <w:jc w:val="center"/>
        </w:trPr>
        <w:tc>
          <w:tcPr>
            <w:tcW w:w="75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5D363636" w14:textId="77777777" w:rsidR="00F33596" w:rsidRDefault="00F27C21">
            <w:pPr>
              <w:pStyle w:val="a9"/>
              <w:spacing w:before="0" w:beforeAutospacing="0" w:after="0" w:afterAutospacing="0" w:line="315" w:lineRule="atLeast"/>
              <w:jc w:val="center"/>
            </w:pPr>
            <w:r>
              <w:rPr>
                <w:rFonts w:hint="eastAsia"/>
                <w:color w:val="000000"/>
                <w:sz w:val="22"/>
                <w:szCs w:val="22"/>
              </w:rPr>
              <w:t>3</w:t>
            </w:r>
          </w:p>
        </w:tc>
        <w:tc>
          <w:tcPr>
            <w:tcW w:w="112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1B21DCE0" w14:textId="77777777" w:rsidR="00F33596" w:rsidRDefault="00F27C21">
            <w:pPr>
              <w:pStyle w:val="a9"/>
              <w:spacing w:before="0" w:beforeAutospacing="0" w:after="0" w:afterAutospacing="0" w:line="315" w:lineRule="atLeast"/>
              <w:jc w:val="center"/>
            </w:pPr>
            <w:r>
              <w:rPr>
                <w:rFonts w:hint="eastAsia"/>
                <w:color w:val="000000"/>
                <w:sz w:val="22"/>
                <w:szCs w:val="22"/>
              </w:rPr>
              <w:t>9</w:t>
            </w:r>
            <w:r>
              <w:rPr>
                <w:rFonts w:hint="eastAsia"/>
                <w:color w:val="000000"/>
                <w:sz w:val="22"/>
                <w:szCs w:val="22"/>
              </w:rPr>
              <w:t>月</w:t>
            </w:r>
            <w:r>
              <w:rPr>
                <w:rFonts w:hint="eastAsia"/>
                <w:color w:val="000000"/>
                <w:sz w:val="22"/>
                <w:szCs w:val="22"/>
              </w:rPr>
              <w:t>6</w:t>
            </w:r>
            <w:r>
              <w:rPr>
                <w:rFonts w:hint="eastAsia"/>
                <w:color w:val="000000"/>
                <w:sz w:val="22"/>
                <w:szCs w:val="22"/>
              </w:rPr>
              <w:t>日</w:t>
            </w:r>
            <w:r>
              <w:rPr>
                <w:rFonts w:hint="eastAsia"/>
                <w:color w:val="000000"/>
                <w:sz w:val="22"/>
                <w:szCs w:val="22"/>
              </w:rPr>
              <w:t>-10</w:t>
            </w:r>
            <w:r>
              <w:rPr>
                <w:rFonts w:hint="eastAsia"/>
                <w:color w:val="000000"/>
                <w:sz w:val="22"/>
                <w:szCs w:val="22"/>
              </w:rPr>
              <w:t>日</w:t>
            </w:r>
          </w:p>
        </w:tc>
        <w:tc>
          <w:tcPr>
            <w:tcW w:w="118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2B973F88" w14:textId="77777777" w:rsidR="00F33596" w:rsidRDefault="00F33596">
            <w:pPr>
              <w:widowControl/>
              <w:jc w:val="left"/>
            </w:pPr>
          </w:p>
        </w:tc>
        <w:tc>
          <w:tcPr>
            <w:tcW w:w="648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256C7434" w14:textId="77777777" w:rsidR="00F33596" w:rsidRDefault="00F27C21">
            <w:pPr>
              <w:pStyle w:val="a9"/>
              <w:spacing w:before="0" w:beforeAutospacing="0" w:after="0" w:afterAutospacing="0" w:line="300" w:lineRule="atLeast"/>
              <w:ind w:firstLine="480"/>
            </w:pPr>
            <w:r>
              <w:rPr>
                <w:rFonts w:hint="eastAsia"/>
                <w:color w:val="000000"/>
                <w:sz w:val="22"/>
                <w:szCs w:val="22"/>
              </w:rPr>
              <w:t>学生本人按要求提交申请报名及相关材料。</w:t>
            </w:r>
          </w:p>
        </w:tc>
      </w:tr>
      <w:tr w:rsidR="00F33596" w14:paraId="161E25EB" w14:textId="77777777">
        <w:trPr>
          <w:trHeight w:val="555"/>
          <w:tblCellSpacing w:w="0" w:type="dxa"/>
          <w:jc w:val="center"/>
        </w:trPr>
        <w:tc>
          <w:tcPr>
            <w:tcW w:w="75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7DEC0BA1" w14:textId="77777777" w:rsidR="00F33596" w:rsidRDefault="00F27C21">
            <w:pPr>
              <w:pStyle w:val="a9"/>
              <w:spacing w:before="0" w:beforeAutospacing="0" w:after="0" w:afterAutospacing="0" w:line="315" w:lineRule="atLeast"/>
              <w:jc w:val="center"/>
            </w:pPr>
            <w:r>
              <w:rPr>
                <w:rFonts w:hint="eastAsia"/>
                <w:color w:val="000000"/>
                <w:sz w:val="22"/>
                <w:szCs w:val="22"/>
              </w:rPr>
              <w:t>4</w:t>
            </w:r>
          </w:p>
        </w:tc>
        <w:tc>
          <w:tcPr>
            <w:tcW w:w="112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3C3E3DFC" w14:textId="77777777" w:rsidR="00F33596" w:rsidRDefault="00F27C21">
            <w:pPr>
              <w:pStyle w:val="a9"/>
              <w:spacing w:before="0" w:beforeAutospacing="0" w:after="0" w:afterAutospacing="0" w:line="315" w:lineRule="atLeast"/>
              <w:jc w:val="center"/>
            </w:pPr>
            <w:r>
              <w:rPr>
                <w:rFonts w:hint="eastAsia"/>
                <w:color w:val="000000"/>
                <w:sz w:val="22"/>
                <w:szCs w:val="22"/>
              </w:rPr>
              <w:t>9</w:t>
            </w:r>
            <w:r>
              <w:rPr>
                <w:rFonts w:hint="eastAsia"/>
                <w:color w:val="000000"/>
                <w:sz w:val="22"/>
                <w:szCs w:val="22"/>
              </w:rPr>
              <w:t>月</w:t>
            </w:r>
            <w:r>
              <w:rPr>
                <w:rFonts w:hint="eastAsia"/>
                <w:color w:val="000000"/>
                <w:sz w:val="22"/>
                <w:szCs w:val="22"/>
              </w:rPr>
              <w:t>11</w:t>
            </w:r>
            <w:r>
              <w:rPr>
                <w:rFonts w:hint="eastAsia"/>
                <w:color w:val="000000"/>
                <w:sz w:val="22"/>
                <w:szCs w:val="22"/>
              </w:rPr>
              <w:t>日</w:t>
            </w:r>
          </w:p>
        </w:tc>
        <w:tc>
          <w:tcPr>
            <w:tcW w:w="118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5629FBD0" w14:textId="77777777" w:rsidR="00F33596" w:rsidRDefault="00F27C21">
            <w:pPr>
              <w:pStyle w:val="a9"/>
              <w:spacing w:before="0" w:beforeAutospacing="0" w:after="0" w:afterAutospacing="0" w:line="315" w:lineRule="atLeast"/>
              <w:jc w:val="center"/>
            </w:pPr>
            <w:r>
              <w:rPr>
                <w:rFonts w:hint="eastAsia"/>
                <w:color w:val="000000"/>
                <w:sz w:val="22"/>
                <w:szCs w:val="22"/>
              </w:rPr>
              <w:t>星期三</w:t>
            </w:r>
          </w:p>
        </w:tc>
        <w:tc>
          <w:tcPr>
            <w:tcW w:w="648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0CE3091D" w14:textId="77777777" w:rsidR="00F33596" w:rsidRDefault="00F27C21">
            <w:pPr>
              <w:pStyle w:val="a9"/>
              <w:spacing w:before="0" w:beforeAutospacing="0" w:after="0" w:afterAutospacing="0" w:line="300" w:lineRule="atLeast"/>
              <w:jc w:val="center"/>
            </w:pPr>
            <w:proofErr w:type="gramStart"/>
            <w:r>
              <w:rPr>
                <w:rFonts w:hint="eastAsia"/>
                <w:color w:val="000000"/>
                <w:sz w:val="22"/>
                <w:szCs w:val="22"/>
              </w:rPr>
              <w:t>学院推免资格</w:t>
            </w:r>
            <w:proofErr w:type="gramEnd"/>
            <w:r>
              <w:rPr>
                <w:rFonts w:hint="eastAsia"/>
                <w:color w:val="000000"/>
                <w:sz w:val="22"/>
                <w:szCs w:val="22"/>
              </w:rPr>
              <w:t>初核。</w:t>
            </w:r>
          </w:p>
        </w:tc>
      </w:tr>
      <w:tr w:rsidR="00F33596" w14:paraId="49403B1D" w14:textId="77777777">
        <w:trPr>
          <w:trHeight w:val="1170"/>
          <w:tblCellSpacing w:w="0" w:type="dxa"/>
          <w:jc w:val="center"/>
        </w:trPr>
        <w:tc>
          <w:tcPr>
            <w:tcW w:w="75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796793C1" w14:textId="77777777" w:rsidR="00F33596" w:rsidRDefault="00F27C21">
            <w:pPr>
              <w:pStyle w:val="a9"/>
              <w:spacing w:before="0" w:beforeAutospacing="0" w:after="0" w:afterAutospacing="0" w:line="315" w:lineRule="atLeast"/>
              <w:jc w:val="center"/>
            </w:pPr>
            <w:r>
              <w:rPr>
                <w:rFonts w:hint="eastAsia"/>
                <w:color w:val="000000"/>
                <w:sz w:val="22"/>
                <w:szCs w:val="22"/>
              </w:rPr>
              <w:t>5</w:t>
            </w:r>
          </w:p>
        </w:tc>
        <w:tc>
          <w:tcPr>
            <w:tcW w:w="112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40B46C90" w14:textId="77777777" w:rsidR="00F33596" w:rsidRDefault="00F27C21">
            <w:pPr>
              <w:pStyle w:val="a9"/>
              <w:spacing w:before="0" w:beforeAutospacing="0" w:after="0" w:afterAutospacing="0" w:line="315" w:lineRule="atLeast"/>
              <w:jc w:val="center"/>
            </w:pPr>
            <w:r>
              <w:rPr>
                <w:rFonts w:hint="eastAsia"/>
                <w:color w:val="000000"/>
                <w:sz w:val="22"/>
                <w:szCs w:val="22"/>
              </w:rPr>
              <w:t>9</w:t>
            </w:r>
            <w:r>
              <w:rPr>
                <w:rFonts w:hint="eastAsia"/>
                <w:color w:val="000000"/>
                <w:sz w:val="22"/>
                <w:szCs w:val="22"/>
              </w:rPr>
              <w:t>月</w:t>
            </w:r>
            <w:r>
              <w:rPr>
                <w:rFonts w:hint="eastAsia"/>
                <w:color w:val="000000"/>
                <w:sz w:val="22"/>
                <w:szCs w:val="22"/>
              </w:rPr>
              <w:t>12</w:t>
            </w:r>
            <w:r>
              <w:rPr>
                <w:rFonts w:hint="eastAsia"/>
                <w:color w:val="000000"/>
                <w:sz w:val="22"/>
                <w:szCs w:val="22"/>
              </w:rPr>
              <w:t>日</w:t>
            </w:r>
          </w:p>
        </w:tc>
        <w:tc>
          <w:tcPr>
            <w:tcW w:w="118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78588D7F" w14:textId="77777777" w:rsidR="00F33596" w:rsidRDefault="00F27C21">
            <w:pPr>
              <w:pStyle w:val="a9"/>
              <w:spacing w:before="0" w:beforeAutospacing="0" w:after="0" w:afterAutospacing="0" w:line="315" w:lineRule="atLeast"/>
              <w:jc w:val="center"/>
            </w:pPr>
            <w:r>
              <w:rPr>
                <w:rFonts w:hint="eastAsia"/>
                <w:color w:val="000000"/>
                <w:sz w:val="22"/>
                <w:szCs w:val="22"/>
              </w:rPr>
              <w:t>星期四</w:t>
            </w:r>
          </w:p>
        </w:tc>
        <w:tc>
          <w:tcPr>
            <w:tcW w:w="648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2295908A" w14:textId="77777777" w:rsidR="00F33596" w:rsidRDefault="00F27C21">
            <w:pPr>
              <w:pStyle w:val="a9"/>
              <w:spacing w:before="0" w:beforeAutospacing="0" w:after="0" w:afterAutospacing="0" w:line="300" w:lineRule="atLeast"/>
              <w:ind w:firstLine="480"/>
            </w:pPr>
            <w:r>
              <w:rPr>
                <w:rFonts w:hint="eastAsia"/>
                <w:color w:val="000000"/>
                <w:sz w:val="22"/>
                <w:szCs w:val="22"/>
              </w:rPr>
              <w:t>学院按分配名额</w:t>
            </w:r>
            <w:r>
              <w:rPr>
                <w:rFonts w:hint="eastAsia"/>
                <w:color w:val="000000"/>
                <w:sz w:val="22"/>
                <w:szCs w:val="22"/>
              </w:rPr>
              <w:t>1</w:t>
            </w:r>
            <w:r>
              <w:rPr>
                <w:rFonts w:hint="eastAsia"/>
                <w:color w:val="000000"/>
                <w:sz w:val="22"/>
                <w:szCs w:val="22"/>
              </w:rPr>
              <w:t>：</w:t>
            </w:r>
            <w:r>
              <w:rPr>
                <w:rFonts w:hint="eastAsia"/>
                <w:color w:val="000000"/>
                <w:sz w:val="22"/>
                <w:szCs w:val="22"/>
              </w:rPr>
              <w:t>1.5</w:t>
            </w:r>
            <w:r>
              <w:rPr>
                <w:rFonts w:hint="eastAsia"/>
                <w:color w:val="000000"/>
                <w:sz w:val="22"/>
                <w:szCs w:val="22"/>
              </w:rPr>
              <w:t>的比例确定</w:t>
            </w:r>
            <w:proofErr w:type="gramStart"/>
            <w:r>
              <w:rPr>
                <w:rFonts w:hint="eastAsia"/>
                <w:color w:val="000000"/>
                <w:sz w:val="22"/>
                <w:szCs w:val="22"/>
              </w:rPr>
              <w:t>直接推免初选</w:t>
            </w:r>
            <w:proofErr w:type="gramEnd"/>
            <w:r>
              <w:rPr>
                <w:rFonts w:hint="eastAsia"/>
                <w:color w:val="000000"/>
                <w:sz w:val="22"/>
                <w:szCs w:val="22"/>
              </w:rPr>
              <w:t>名单。并将结果在学院网站公示。公示期结束后，</w:t>
            </w:r>
            <w:r>
              <w:rPr>
                <w:rFonts w:hint="eastAsia"/>
                <w:color w:val="000000"/>
                <w:sz w:val="22"/>
                <w:szCs w:val="22"/>
              </w:rPr>
              <w:t>9</w:t>
            </w:r>
            <w:r>
              <w:rPr>
                <w:rFonts w:hint="eastAsia"/>
                <w:color w:val="000000"/>
                <w:sz w:val="22"/>
                <w:szCs w:val="22"/>
              </w:rPr>
              <w:t>月</w:t>
            </w:r>
            <w:r>
              <w:rPr>
                <w:rFonts w:hint="eastAsia"/>
                <w:color w:val="000000"/>
                <w:sz w:val="22"/>
                <w:szCs w:val="22"/>
              </w:rPr>
              <w:t>14</w:t>
            </w:r>
            <w:r>
              <w:rPr>
                <w:rFonts w:hint="eastAsia"/>
                <w:color w:val="000000"/>
                <w:sz w:val="22"/>
                <w:szCs w:val="22"/>
              </w:rPr>
              <w:t>日</w:t>
            </w:r>
            <w:r>
              <w:rPr>
                <w:rFonts w:hint="eastAsia"/>
                <w:color w:val="000000"/>
                <w:sz w:val="22"/>
                <w:szCs w:val="22"/>
              </w:rPr>
              <w:t>15</w:t>
            </w:r>
            <w:r>
              <w:rPr>
                <w:rFonts w:hint="eastAsia"/>
                <w:color w:val="000000"/>
                <w:sz w:val="22"/>
                <w:szCs w:val="22"/>
              </w:rPr>
              <w:t>：</w:t>
            </w:r>
            <w:r>
              <w:rPr>
                <w:rFonts w:hint="eastAsia"/>
                <w:color w:val="000000"/>
                <w:sz w:val="22"/>
                <w:szCs w:val="22"/>
              </w:rPr>
              <w:t>00</w:t>
            </w:r>
            <w:r>
              <w:rPr>
                <w:rFonts w:hint="eastAsia"/>
                <w:color w:val="000000"/>
                <w:sz w:val="22"/>
                <w:szCs w:val="22"/>
              </w:rPr>
              <w:t>前，学院将符合</w:t>
            </w:r>
            <w:proofErr w:type="gramStart"/>
            <w:r>
              <w:rPr>
                <w:rFonts w:hint="eastAsia"/>
                <w:color w:val="000000"/>
                <w:sz w:val="22"/>
                <w:szCs w:val="22"/>
              </w:rPr>
              <w:t>推免条件</w:t>
            </w:r>
            <w:proofErr w:type="gramEnd"/>
            <w:r>
              <w:rPr>
                <w:rFonts w:hint="eastAsia"/>
                <w:color w:val="000000"/>
                <w:sz w:val="22"/>
                <w:szCs w:val="22"/>
              </w:rPr>
              <w:t>的学生名单、学生申请表格及相关证明材料原件加盖学院公章，</w:t>
            </w:r>
            <w:proofErr w:type="gramStart"/>
            <w:r>
              <w:rPr>
                <w:rFonts w:hint="eastAsia"/>
                <w:color w:val="000000"/>
                <w:sz w:val="22"/>
                <w:szCs w:val="22"/>
              </w:rPr>
              <w:t>报校推荐</w:t>
            </w:r>
            <w:proofErr w:type="gramEnd"/>
            <w:r>
              <w:rPr>
                <w:rFonts w:hint="eastAsia"/>
                <w:color w:val="000000"/>
                <w:sz w:val="22"/>
                <w:szCs w:val="22"/>
              </w:rPr>
              <w:t>免试生遴选工作领导小组审定。</w:t>
            </w:r>
          </w:p>
        </w:tc>
      </w:tr>
      <w:tr w:rsidR="00F33596" w14:paraId="50B4B4E7" w14:textId="77777777">
        <w:trPr>
          <w:trHeight w:val="600"/>
          <w:tblCellSpacing w:w="0" w:type="dxa"/>
          <w:jc w:val="center"/>
        </w:trPr>
        <w:tc>
          <w:tcPr>
            <w:tcW w:w="75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2406D716" w14:textId="77777777" w:rsidR="00F33596" w:rsidRDefault="00F27C21">
            <w:pPr>
              <w:pStyle w:val="a9"/>
              <w:spacing w:before="0" w:beforeAutospacing="0" w:after="0" w:afterAutospacing="0" w:line="315" w:lineRule="atLeast"/>
              <w:jc w:val="center"/>
            </w:pPr>
            <w:r>
              <w:rPr>
                <w:rFonts w:hint="eastAsia"/>
                <w:color w:val="000000"/>
                <w:sz w:val="22"/>
                <w:szCs w:val="22"/>
              </w:rPr>
              <w:t>6</w:t>
            </w:r>
          </w:p>
        </w:tc>
        <w:tc>
          <w:tcPr>
            <w:tcW w:w="112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21199422" w14:textId="77777777" w:rsidR="00F33596" w:rsidRDefault="00F27C21">
            <w:pPr>
              <w:pStyle w:val="a9"/>
              <w:spacing w:before="0" w:beforeAutospacing="0" w:after="0" w:afterAutospacing="0" w:line="315" w:lineRule="atLeast"/>
              <w:jc w:val="center"/>
            </w:pPr>
            <w:r>
              <w:rPr>
                <w:rFonts w:hint="eastAsia"/>
                <w:color w:val="000000"/>
                <w:sz w:val="22"/>
                <w:szCs w:val="22"/>
              </w:rPr>
              <w:t>9</w:t>
            </w:r>
            <w:r>
              <w:rPr>
                <w:rFonts w:hint="eastAsia"/>
                <w:color w:val="000000"/>
                <w:sz w:val="22"/>
                <w:szCs w:val="22"/>
              </w:rPr>
              <w:t>月</w:t>
            </w:r>
            <w:r>
              <w:rPr>
                <w:rFonts w:hint="eastAsia"/>
                <w:color w:val="000000"/>
                <w:sz w:val="22"/>
                <w:szCs w:val="22"/>
              </w:rPr>
              <w:t>18</w:t>
            </w:r>
            <w:r>
              <w:rPr>
                <w:rFonts w:hint="eastAsia"/>
                <w:color w:val="000000"/>
                <w:sz w:val="22"/>
                <w:szCs w:val="22"/>
              </w:rPr>
              <w:t>日</w:t>
            </w:r>
          </w:p>
        </w:tc>
        <w:tc>
          <w:tcPr>
            <w:tcW w:w="1185"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3BD37EB1" w14:textId="77777777" w:rsidR="00F33596" w:rsidRDefault="00F27C21">
            <w:pPr>
              <w:pStyle w:val="a9"/>
              <w:spacing w:before="0" w:beforeAutospacing="0" w:after="0" w:afterAutospacing="0" w:line="315" w:lineRule="atLeast"/>
              <w:jc w:val="center"/>
            </w:pPr>
            <w:r>
              <w:rPr>
                <w:rFonts w:hint="eastAsia"/>
                <w:color w:val="000000"/>
                <w:sz w:val="22"/>
                <w:szCs w:val="22"/>
              </w:rPr>
              <w:t>星期三</w:t>
            </w:r>
          </w:p>
        </w:tc>
        <w:tc>
          <w:tcPr>
            <w:tcW w:w="648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tcPr>
          <w:p w14:paraId="33A611BF" w14:textId="77777777" w:rsidR="00F33596" w:rsidRDefault="00F27C21">
            <w:pPr>
              <w:pStyle w:val="a9"/>
              <w:spacing w:before="0" w:beforeAutospacing="0" w:after="0" w:afterAutospacing="0" w:line="300" w:lineRule="atLeast"/>
              <w:ind w:firstLine="480"/>
            </w:pPr>
            <w:r>
              <w:rPr>
                <w:rFonts w:hint="eastAsia"/>
                <w:color w:val="000000"/>
                <w:sz w:val="22"/>
                <w:szCs w:val="22"/>
              </w:rPr>
              <w:t>学校按照学院直接</w:t>
            </w:r>
            <w:proofErr w:type="gramStart"/>
            <w:r>
              <w:rPr>
                <w:rFonts w:hint="eastAsia"/>
                <w:color w:val="000000"/>
                <w:sz w:val="22"/>
                <w:szCs w:val="22"/>
              </w:rPr>
              <w:t>推免和专项推免分配</w:t>
            </w:r>
            <w:proofErr w:type="gramEnd"/>
            <w:r>
              <w:rPr>
                <w:rFonts w:hint="eastAsia"/>
                <w:color w:val="000000"/>
                <w:sz w:val="22"/>
                <w:szCs w:val="22"/>
              </w:rPr>
              <w:t>名额的</w:t>
            </w:r>
            <w:r>
              <w:rPr>
                <w:rFonts w:hint="eastAsia"/>
                <w:color w:val="000000"/>
                <w:sz w:val="22"/>
                <w:szCs w:val="22"/>
              </w:rPr>
              <w:t>1:1.2</w:t>
            </w:r>
            <w:r>
              <w:rPr>
                <w:rFonts w:hint="eastAsia"/>
                <w:color w:val="000000"/>
                <w:sz w:val="22"/>
                <w:szCs w:val="22"/>
              </w:rPr>
              <w:t>比例分别确定正式推荐和候补学生名单，并在学校网站上公示。</w:t>
            </w:r>
          </w:p>
        </w:tc>
      </w:tr>
    </w:tbl>
    <w:p w14:paraId="052DC055" w14:textId="77777777" w:rsidR="00F33596" w:rsidRDefault="00F33596">
      <w:pPr>
        <w:widowControl/>
        <w:spacing w:beforeLines="50" w:before="156" w:afterLines="100" w:after="312" w:line="500" w:lineRule="exact"/>
        <w:jc w:val="left"/>
        <w:rPr>
          <w:rFonts w:ascii="华文中宋" w:eastAsia="华文中宋" w:hAnsi="华文中宋" w:cs="宋体"/>
          <w:kern w:val="0"/>
          <w:sz w:val="24"/>
          <w:szCs w:val="24"/>
        </w:rPr>
      </w:pPr>
    </w:p>
    <w:p w14:paraId="2AFFB079" w14:textId="77777777" w:rsidR="00F33596" w:rsidRDefault="00F33596">
      <w:pPr>
        <w:widowControl/>
        <w:spacing w:beforeLines="50" w:before="156" w:afterLines="100" w:after="312" w:line="500" w:lineRule="exact"/>
        <w:jc w:val="left"/>
        <w:rPr>
          <w:rFonts w:ascii="华文中宋" w:eastAsia="华文中宋" w:hAnsi="华文中宋" w:cs="宋体"/>
          <w:kern w:val="0"/>
          <w:sz w:val="24"/>
          <w:szCs w:val="24"/>
        </w:rPr>
      </w:pPr>
    </w:p>
    <w:p w14:paraId="4B05B70F" w14:textId="77777777" w:rsidR="00F33596" w:rsidRDefault="00F33596">
      <w:pPr>
        <w:widowControl/>
        <w:spacing w:beforeLines="50" w:before="156" w:afterLines="100" w:after="312" w:line="500" w:lineRule="exact"/>
        <w:jc w:val="left"/>
        <w:rPr>
          <w:rFonts w:ascii="华文中宋" w:eastAsia="华文中宋" w:hAnsi="华文中宋" w:cs="宋体"/>
          <w:kern w:val="0"/>
          <w:sz w:val="24"/>
          <w:szCs w:val="24"/>
        </w:rPr>
      </w:pPr>
    </w:p>
    <w:p w14:paraId="400A962D" w14:textId="77777777" w:rsidR="00F33596" w:rsidRDefault="00F33596">
      <w:pPr>
        <w:widowControl/>
        <w:spacing w:beforeLines="50" w:before="156" w:afterLines="100" w:after="312" w:line="500" w:lineRule="exact"/>
        <w:jc w:val="left"/>
        <w:rPr>
          <w:rFonts w:ascii="华文中宋" w:eastAsia="华文中宋" w:hAnsi="华文中宋" w:cs="宋体"/>
          <w:kern w:val="0"/>
          <w:sz w:val="24"/>
          <w:szCs w:val="24"/>
        </w:rPr>
      </w:pPr>
    </w:p>
    <w:p w14:paraId="2E590166" w14:textId="77777777" w:rsidR="00F33596" w:rsidRDefault="00F33596">
      <w:pPr>
        <w:widowControl/>
        <w:spacing w:beforeLines="50" w:before="156" w:afterLines="100" w:after="312" w:line="500" w:lineRule="exact"/>
        <w:jc w:val="left"/>
        <w:rPr>
          <w:rFonts w:ascii="华文中宋" w:eastAsia="华文中宋" w:hAnsi="华文中宋" w:cs="宋体"/>
          <w:kern w:val="0"/>
          <w:sz w:val="24"/>
          <w:szCs w:val="24"/>
        </w:rPr>
      </w:pPr>
    </w:p>
    <w:p w14:paraId="2AC78B44" w14:textId="77777777" w:rsidR="00F33596" w:rsidRDefault="00F33596">
      <w:pPr>
        <w:widowControl/>
        <w:spacing w:beforeLines="50" w:before="156" w:afterLines="100" w:after="312" w:line="500" w:lineRule="exact"/>
        <w:jc w:val="left"/>
        <w:rPr>
          <w:rFonts w:ascii="华文中宋" w:eastAsia="华文中宋" w:hAnsi="华文中宋" w:cs="宋体"/>
          <w:kern w:val="0"/>
          <w:sz w:val="24"/>
          <w:szCs w:val="24"/>
        </w:rPr>
      </w:pPr>
    </w:p>
    <w:p w14:paraId="5B4B0DE9" w14:textId="77777777" w:rsidR="00F33596" w:rsidRDefault="00F33596">
      <w:pPr>
        <w:widowControl/>
        <w:spacing w:beforeLines="50" w:before="156" w:afterLines="100" w:after="312" w:line="500" w:lineRule="exact"/>
        <w:jc w:val="left"/>
        <w:rPr>
          <w:rFonts w:ascii="华文中宋" w:eastAsia="华文中宋" w:hAnsi="华文中宋" w:cs="宋体"/>
          <w:kern w:val="0"/>
          <w:sz w:val="24"/>
          <w:szCs w:val="24"/>
        </w:rPr>
      </w:pPr>
    </w:p>
    <w:p w14:paraId="5D1F44AF" w14:textId="77777777" w:rsidR="00F33596" w:rsidRDefault="00F33596">
      <w:pPr>
        <w:widowControl/>
        <w:spacing w:beforeLines="50" w:before="156" w:afterLines="100" w:after="312" w:line="500" w:lineRule="exact"/>
        <w:jc w:val="left"/>
        <w:rPr>
          <w:rFonts w:ascii="华文中宋" w:eastAsia="华文中宋" w:hAnsi="华文中宋" w:cs="宋体"/>
          <w:kern w:val="0"/>
          <w:sz w:val="24"/>
          <w:szCs w:val="24"/>
        </w:rPr>
      </w:pPr>
    </w:p>
    <w:p w14:paraId="11516A5C" w14:textId="77777777" w:rsidR="00F33596" w:rsidRDefault="00F33596">
      <w:pPr>
        <w:widowControl/>
        <w:spacing w:line="420" w:lineRule="atLeast"/>
        <w:ind w:firstLine="560"/>
        <w:jc w:val="center"/>
        <w:rPr>
          <w:rFonts w:ascii="微软雅黑" w:eastAsia="微软雅黑" w:hAnsi="微软雅黑" w:cs="宋体"/>
          <w:kern w:val="0"/>
          <w:sz w:val="28"/>
          <w:szCs w:val="28"/>
        </w:rPr>
      </w:pPr>
    </w:p>
    <w:p w14:paraId="23DAB4E1" w14:textId="77777777" w:rsidR="00F33596" w:rsidRDefault="00F33596">
      <w:pPr>
        <w:widowControl/>
        <w:spacing w:line="340" w:lineRule="atLeast"/>
        <w:ind w:firstLine="475"/>
        <w:jc w:val="left"/>
        <w:rPr>
          <w:rFonts w:ascii="宋体" w:eastAsia="宋体" w:hAnsi="宋体" w:cs="宋体"/>
          <w:kern w:val="0"/>
          <w:sz w:val="24"/>
          <w:szCs w:val="24"/>
        </w:rPr>
      </w:pPr>
    </w:p>
    <w:sectPr w:rsidR="00F33596">
      <w:pgSz w:w="11906" w:h="16838"/>
      <w:pgMar w:top="1440" w:right="1558" w:bottom="1276" w:left="1701"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8426C"/>
    <w:multiLevelType w:val="singleLevel"/>
    <w:tmpl w:val="0FE8426C"/>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4ZWYzNzlhZTg1M2FhNzA3ZmE3NzI0ZmY2ZTA3NWUifQ=="/>
  </w:docVars>
  <w:rsids>
    <w:rsidRoot w:val="00C13258"/>
    <w:rsid w:val="0000455F"/>
    <w:rsid w:val="00021793"/>
    <w:rsid w:val="00381E0E"/>
    <w:rsid w:val="004D165E"/>
    <w:rsid w:val="00510C68"/>
    <w:rsid w:val="005800A8"/>
    <w:rsid w:val="005951C7"/>
    <w:rsid w:val="005F08A7"/>
    <w:rsid w:val="008643D6"/>
    <w:rsid w:val="009A13B4"/>
    <w:rsid w:val="00B10DEA"/>
    <w:rsid w:val="00B43AF5"/>
    <w:rsid w:val="00C13258"/>
    <w:rsid w:val="00C83EDE"/>
    <w:rsid w:val="00F26BAD"/>
    <w:rsid w:val="00F27C21"/>
    <w:rsid w:val="00F33596"/>
    <w:rsid w:val="033B1182"/>
    <w:rsid w:val="04580E02"/>
    <w:rsid w:val="0B552AA6"/>
    <w:rsid w:val="0FF21F0D"/>
    <w:rsid w:val="16F5338F"/>
    <w:rsid w:val="183F48C2"/>
    <w:rsid w:val="1A8C6350"/>
    <w:rsid w:val="1AFC6A9A"/>
    <w:rsid w:val="1BFE2CE6"/>
    <w:rsid w:val="1C314E69"/>
    <w:rsid w:val="1F7D492B"/>
    <w:rsid w:val="21C83B7A"/>
    <w:rsid w:val="227B1683"/>
    <w:rsid w:val="27495A23"/>
    <w:rsid w:val="28357A8F"/>
    <w:rsid w:val="2E56681E"/>
    <w:rsid w:val="309C11FD"/>
    <w:rsid w:val="367B6FB5"/>
    <w:rsid w:val="375B6AE7"/>
    <w:rsid w:val="377D0B0B"/>
    <w:rsid w:val="3A844E5B"/>
    <w:rsid w:val="3F3B3785"/>
    <w:rsid w:val="416C5E78"/>
    <w:rsid w:val="44103BAB"/>
    <w:rsid w:val="509D6294"/>
    <w:rsid w:val="52FB0380"/>
    <w:rsid w:val="531E0F9C"/>
    <w:rsid w:val="56A86C06"/>
    <w:rsid w:val="56F82F34"/>
    <w:rsid w:val="57F1209E"/>
    <w:rsid w:val="60172FFB"/>
    <w:rsid w:val="602C4AE6"/>
    <w:rsid w:val="629923ED"/>
    <w:rsid w:val="633B34A5"/>
    <w:rsid w:val="65D408E7"/>
    <w:rsid w:val="6A234CFD"/>
    <w:rsid w:val="6DAF2C53"/>
    <w:rsid w:val="6E55366C"/>
    <w:rsid w:val="70776CBE"/>
    <w:rsid w:val="73171838"/>
    <w:rsid w:val="73FC23C5"/>
    <w:rsid w:val="76A2766B"/>
    <w:rsid w:val="78B673FD"/>
    <w:rsid w:val="7A124B07"/>
    <w:rsid w:val="7A214D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D1A098"/>
  <w15:docId w15:val="{9A5FDE8D-8FE9-4626-841C-5ABF42E22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3">
    <w:name w:val="heading 3"/>
    <w:basedOn w:val="a"/>
    <w:next w:val="a"/>
    <w:link w:val="30"/>
    <w:uiPriority w:val="9"/>
    <w:qFormat/>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styleId="aa">
    <w:name w:val="Strong"/>
    <w:basedOn w:val="a0"/>
    <w:uiPriority w:val="22"/>
    <w:qFormat/>
    <w:rPr>
      <w:b/>
      <w:bCs/>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30">
    <w:name w:val="标题 3 字符"/>
    <w:basedOn w:val="a0"/>
    <w:link w:val="3"/>
    <w:uiPriority w:val="9"/>
    <w:qFormat/>
    <w:rPr>
      <w:rFonts w:ascii="宋体" w:eastAsia="宋体" w:hAnsi="宋体" w:cs="宋体"/>
      <w:b/>
      <w:bCs/>
      <w:kern w:val="0"/>
      <w:sz w:val="27"/>
      <w:szCs w:val="27"/>
    </w:rPr>
  </w:style>
  <w:style w:type="character" w:customStyle="1" w:styleId="apple-converted-space">
    <w:name w:val="apple-converted-space"/>
    <w:basedOn w:val="a0"/>
    <w:qFormat/>
  </w:style>
  <w:style w:type="character" w:customStyle="1" w:styleId="a4">
    <w:name w:val="批注框文本 字符"/>
    <w:basedOn w:val="a0"/>
    <w:link w:val="a3"/>
    <w:uiPriority w:val="99"/>
    <w:semiHidden/>
    <w:qFormat/>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4</Pages>
  <Words>401</Words>
  <Characters>2287</Characters>
  <Application>Microsoft Office Word</Application>
  <DocSecurity>0</DocSecurity>
  <Lines>19</Lines>
  <Paragraphs>5</Paragraphs>
  <ScaleCrop>false</ScaleCrop>
  <Company>http://sdwm.org</Company>
  <LinksUpToDate>false</LinksUpToDate>
  <CharactersWithSpaces>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深度完美技术论坛</dc:creator>
  <cp:lastModifiedBy>Lenovo</cp:lastModifiedBy>
  <cp:revision>104</cp:revision>
  <cp:lastPrinted>2023-09-20T02:13:00Z</cp:lastPrinted>
  <dcterms:created xsi:type="dcterms:W3CDTF">2019-09-13T07:56:00Z</dcterms:created>
  <dcterms:modified xsi:type="dcterms:W3CDTF">2024-09-06T10:50:00Z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2052-12.1.0.17440</vt:lpwstr>
  </property>
  <property fmtid="{D5CDD505-2E9C-101B-9397-08002B2CF9AE}" pid="3" name="ICV">
    <vt:lpwstr>B1CB5F62D67A4AD6A9C1A919213FFE9B_13</vt:lpwstr>
  </property>
</Properties>
</file>